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65" w:rsidRPr="009E4F65" w:rsidRDefault="009E4F65" w:rsidP="009E4F65">
      <w:pPr>
        <w:spacing w:after="0" w:line="240" w:lineRule="auto"/>
        <w:jc w:val="center"/>
        <w:rPr>
          <w:rFonts w:ascii="Times New Roman" w:hAnsi="Times New Roman" w:cs="Times New Roman"/>
          <w:b/>
          <w:sz w:val="28"/>
          <w:szCs w:val="28"/>
          <w:lang w:val="ru-RU"/>
        </w:rPr>
      </w:pPr>
      <w:r w:rsidRPr="009E4F65">
        <w:rPr>
          <w:rFonts w:ascii="Times New Roman" w:hAnsi="Times New Roman" w:cs="Times New Roman"/>
          <w:b/>
          <w:sz w:val="28"/>
          <w:szCs w:val="28"/>
          <w:lang w:val="ru-RU"/>
        </w:rPr>
        <w:t>Ростовская область</w:t>
      </w:r>
    </w:p>
    <w:p w:rsidR="009E4F65" w:rsidRPr="009E4F65" w:rsidRDefault="009E4F65" w:rsidP="009E4F65">
      <w:pPr>
        <w:spacing w:after="0" w:line="240" w:lineRule="auto"/>
        <w:jc w:val="center"/>
        <w:rPr>
          <w:rFonts w:ascii="Times New Roman" w:hAnsi="Times New Roman" w:cs="Times New Roman"/>
          <w:b/>
          <w:sz w:val="28"/>
          <w:szCs w:val="28"/>
          <w:lang w:val="ru-RU"/>
        </w:rPr>
      </w:pPr>
      <w:proofErr w:type="gramStart"/>
      <w:r w:rsidRPr="009E4F65">
        <w:rPr>
          <w:rFonts w:ascii="Times New Roman" w:hAnsi="Times New Roman" w:cs="Times New Roman"/>
          <w:b/>
          <w:sz w:val="28"/>
          <w:szCs w:val="28"/>
          <w:lang w:val="ru-RU"/>
        </w:rPr>
        <w:t>Азовский район</w:t>
      </w:r>
      <w:proofErr w:type="gramEnd"/>
    </w:p>
    <w:p w:rsidR="009E4F65" w:rsidRPr="009E4F65" w:rsidRDefault="009E4F65" w:rsidP="009E4F65">
      <w:pPr>
        <w:spacing w:after="0" w:line="240" w:lineRule="auto"/>
        <w:jc w:val="center"/>
        <w:rPr>
          <w:rFonts w:ascii="Times New Roman" w:hAnsi="Times New Roman" w:cs="Times New Roman"/>
          <w:b/>
          <w:sz w:val="28"/>
          <w:szCs w:val="28"/>
          <w:lang w:val="ru-RU"/>
        </w:rPr>
      </w:pPr>
      <w:r w:rsidRPr="009E4F65">
        <w:rPr>
          <w:rFonts w:ascii="Times New Roman" w:hAnsi="Times New Roman" w:cs="Times New Roman"/>
          <w:b/>
          <w:sz w:val="28"/>
          <w:szCs w:val="28"/>
          <w:lang w:val="ru-RU"/>
        </w:rPr>
        <w:t>Собрание депутатов Задонского сельского поселения</w:t>
      </w:r>
    </w:p>
    <w:p w:rsidR="009E4F65" w:rsidRPr="009E4F65" w:rsidRDefault="009E4F65" w:rsidP="009E4F65">
      <w:pPr>
        <w:spacing w:after="0" w:line="240" w:lineRule="auto"/>
        <w:rPr>
          <w:rFonts w:ascii="Times New Roman" w:hAnsi="Times New Roman" w:cs="Times New Roman"/>
          <w:sz w:val="28"/>
          <w:szCs w:val="28"/>
          <w:lang w:val="ru-RU"/>
        </w:rPr>
      </w:pPr>
    </w:p>
    <w:p w:rsidR="009E4F65" w:rsidRPr="009E4F65" w:rsidRDefault="009E4F65" w:rsidP="009E4F65">
      <w:pPr>
        <w:tabs>
          <w:tab w:val="left" w:pos="6521"/>
        </w:tabs>
        <w:spacing w:after="0" w:line="240" w:lineRule="auto"/>
        <w:jc w:val="center"/>
        <w:rPr>
          <w:rFonts w:ascii="Times New Roman" w:hAnsi="Times New Roman" w:cs="Times New Roman"/>
          <w:b/>
          <w:sz w:val="28"/>
          <w:szCs w:val="28"/>
          <w:lang w:val="ru-RU"/>
        </w:rPr>
      </w:pPr>
      <w:r w:rsidRPr="009E4F65">
        <w:rPr>
          <w:rFonts w:ascii="Times New Roman" w:hAnsi="Times New Roman" w:cs="Times New Roman"/>
          <w:b/>
          <w:sz w:val="28"/>
          <w:szCs w:val="28"/>
          <w:lang w:val="ru-RU"/>
        </w:rPr>
        <w:t>РЕШЕНИЕ №</w:t>
      </w:r>
      <w:r w:rsidR="007E0540">
        <w:rPr>
          <w:rFonts w:ascii="Times New Roman" w:hAnsi="Times New Roman" w:cs="Times New Roman"/>
          <w:b/>
          <w:sz w:val="28"/>
          <w:szCs w:val="28"/>
          <w:lang w:val="ru-RU"/>
        </w:rPr>
        <w:t>27</w:t>
      </w:r>
    </w:p>
    <w:p w:rsidR="009E4F65" w:rsidRPr="009E4F65" w:rsidRDefault="009E4F65" w:rsidP="009E4F65">
      <w:pPr>
        <w:spacing w:after="0" w:line="240" w:lineRule="auto"/>
        <w:rPr>
          <w:rFonts w:ascii="Times New Roman" w:hAnsi="Times New Roman" w:cs="Times New Roman"/>
          <w:sz w:val="28"/>
          <w:szCs w:val="28"/>
          <w:lang w:val="ru-RU"/>
        </w:rPr>
      </w:pPr>
    </w:p>
    <w:p w:rsidR="009E4F65" w:rsidRPr="009E4F65" w:rsidRDefault="009E4F65" w:rsidP="009E4F65">
      <w:pPr>
        <w:spacing w:after="0" w:line="240" w:lineRule="auto"/>
        <w:rPr>
          <w:rFonts w:ascii="Times New Roman" w:hAnsi="Times New Roman" w:cs="Times New Roman"/>
          <w:sz w:val="28"/>
          <w:szCs w:val="28"/>
          <w:lang w:val="ru-RU"/>
        </w:rPr>
      </w:pPr>
      <w:r w:rsidRPr="009E4F65">
        <w:rPr>
          <w:rFonts w:ascii="Times New Roman" w:hAnsi="Times New Roman" w:cs="Times New Roman"/>
          <w:sz w:val="28"/>
          <w:szCs w:val="28"/>
          <w:lang w:val="ru-RU"/>
        </w:rPr>
        <w:t>1</w:t>
      </w:r>
      <w:r w:rsidR="007E0540">
        <w:rPr>
          <w:rFonts w:ascii="Times New Roman" w:hAnsi="Times New Roman" w:cs="Times New Roman"/>
          <w:sz w:val="28"/>
          <w:szCs w:val="28"/>
          <w:lang w:val="ru-RU"/>
        </w:rPr>
        <w:t>6.11</w:t>
      </w:r>
      <w:r w:rsidRPr="009E4F65">
        <w:rPr>
          <w:rFonts w:ascii="Times New Roman" w:hAnsi="Times New Roman" w:cs="Times New Roman"/>
          <w:sz w:val="28"/>
          <w:szCs w:val="28"/>
          <w:lang w:val="ru-RU"/>
        </w:rPr>
        <w:t>.2011 г.</w:t>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t>х</w:t>
      </w:r>
      <w:proofErr w:type="gramStart"/>
      <w:r w:rsidRPr="009E4F65">
        <w:rPr>
          <w:rFonts w:ascii="Times New Roman" w:hAnsi="Times New Roman" w:cs="Times New Roman"/>
          <w:sz w:val="28"/>
          <w:szCs w:val="28"/>
          <w:lang w:val="ru-RU"/>
        </w:rPr>
        <w:t>.З</w:t>
      </w:r>
      <w:proofErr w:type="gramEnd"/>
      <w:r w:rsidRPr="009E4F65">
        <w:rPr>
          <w:rFonts w:ascii="Times New Roman" w:hAnsi="Times New Roman" w:cs="Times New Roman"/>
          <w:sz w:val="28"/>
          <w:szCs w:val="28"/>
          <w:lang w:val="ru-RU"/>
        </w:rPr>
        <w:t>адонский</w:t>
      </w:r>
    </w:p>
    <w:p w:rsidR="009E4F65" w:rsidRDefault="009E4F65" w:rsidP="009E4F65">
      <w:pPr>
        <w:pStyle w:val="2"/>
        <w:spacing w:before="0"/>
        <w:rPr>
          <w:rFonts w:ascii="Times New Roman" w:hAnsi="Times New Roman" w:cs="Times New Roman"/>
          <w:b w:val="0"/>
          <w:bCs w:val="0"/>
          <w:color w:val="auto"/>
          <w:sz w:val="28"/>
          <w:szCs w:val="28"/>
          <w:lang w:val="ru-RU"/>
        </w:rPr>
      </w:pPr>
    </w:p>
    <w:p w:rsidR="009E4F65" w:rsidRDefault="009E4F65" w:rsidP="009E4F65">
      <w:pPr>
        <w:pStyle w:val="2"/>
        <w:spacing w:before="0"/>
        <w:rPr>
          <w:rFonts w:ascii="Times New Roman" w:hAnsi="Times New Roman" w:cs="Times New Roman"/>
          <w:b w:val="0"/>
          <w:bCs w:val="0"/>
          <w:color w:val="auto"/>
          <w:sz w:val="28"/>
          <w:szCs w:val="28"/>
          <w:lang w:val="ru-RU"/>
        </w:rPr>
      </w:pPr>
    </w:p>
    <w:p w:rsidR="009E4F65" w:rsidRPr="009E4F65" w:rsidRDefault="009E4F65" w:rsidP="009E4F65">
      <w:pPr>
        <w:spacing w:after="0"/>
        <w:ind w:right="5102"/>
        <w:jc w:val="both"/>
        <w:rPr>
          <w:rFonts w:ascii="Times New Roman" w:eastAsia="Times New Roman" w:hAnsi="Times New Roman" w:cs="Times New Roman"/>
          <w:bCs/>
          <w:color w:val="000000"/>
          <w:sz w:val="28"/>
          <w:szCs w:val="28"/>
          <w:lang w:val="ru-RU" w:eastAsia="ru-RU"/>
        </w:rPr>
      </w:pPr>
      <w:r w:rsidRPr="009E4F65">
        <w:rPr>
          <w:rFonts w:ascii="Times New Roman" w:hAnsi="Times New Roman" w:cs="Times New Roman"/>
          <w:bCs/>
          <w:sz w:val="28"/>
          <w:szCs w:val="28"/>
          <w:lang w:val="ru-RU"/>
        </w:rPr>
        <w:t>Об утверждении м</w:t>
      </w:r>
      <w:r w:rsidRPr="009E4F65">
        <w:rPr>
          <w:rFonts w:ascii="Times New Roman" w:eastAsia="Times New Roman" w:hAnsi="Times New Roman" w:cs="Times New Roman"/>
          <w:bCs/>
          <w:color w:val="000000"/>
          <w:sz w:val="28"/>
          <w:szCs w:val="28"/>
          <w:lang w:val="ru-RU" w:eastAsia="ru-RU"/>
        </w:rPr>
        <w:t xml:space="preserve">униципальной целевой программы «Комплексное развитие систем коммунальной инфраструктуры Задонского сельского поселения </w:t>
      </w:r>
    </w:p>
    <w:p w:rsidR="009E4F65" w:rsidRPr="009E4F65" w:rsidRDefault="009E4F65" w:rsidP="009E4F65">
      <w:pPr>
        <w:spacing w:after="0"/>
        <w:ind w:right="5102"/>
        <w:jc w:val="both"/>
        <w:rPr>
          <w:rFonts w:ascii="Times New Roman" w:eastAsia="Times New Roman" w:hAnsi="Times New Roman" w:cs="Times New Roman"/>
          <w:bCs/>
          <w:color w:val="000000"/>
          <w:sz w:val="28"/>
          <w:szCs w:val="28"/>
          <w:lang w:val="ru-RU" w:eastAsia="ru-RU"/>
        </w:rPr>
      </w:pPr>
      <w:r w:rsidRPr="009E4F65">
        <w:rPr>
          <w:rFonts w:ascii="Times New Roman" w:eastAsia="Times New Roman" w:hAnsi="Times New Roman" w:cs="Times New Roman"/>
          <w:bCs/>
          <w:color w:val="000000"/>
          <w:sz w:val="28"/>
          <w:szCs w:val="28"/>
          <w:lang w:val="ru-RU" w:eastAsia="ru-RU"/>
        </w:rPr>
        <w:t>на 2011-2020 годы»</w:t>
      </w:r>
    </w:p>
    <w:p w:rsidR="009E4F65" w:rsidRPr="009E4F65" w:rsidRDefault="009E4F65" w:rsidP="009E4F65">
      <w:pPr>
        <w:pStyle w:val="2"/>
        <w:spacing w:before="0"/>
        <w:rPr>
          <w:rFonts w:ascii="Times New Roman" w:hAnsi="Times New Roman" w:cs="Times New Roman"/>
          <w:b w:val="0"/>
          <w:color w:val="auto"/>
          <w:sz w:val="28"/>
          <w:szCs w:val="28"/>
          <w:lang w:val="ru-RU"/>
        </w:rPr>
      </w:pPr>
    </w:p>
    <w:p w:rsidR="009E4F65" w:rsidRPr="009E4F65" w:rsidRDefault="009E4F65" w:rsidP="00892A66">
      <w:pPr>
        <w:ind w:firstLine="708"/>
        <w:jc w:val="both"/>
        <w:rPr>
          <w:rFonts w:ascii="Times New Roman" w:hAnsi="Times New Roman" w:cs="Times New Roman"/>
          <w:sz w:val="28"/>
          <w:szCs w:val="28"/>
          <w:lang w:val="ru-RU"/>
        </w:rPr>
      </w:pPr>
      <w:r w:rsidRPr="009E4F65">
        <w:rPr>
          <w:rFonts w:ascii="Times New Roman" w:eastAsia="Times New Roman" w:hAnsi="Times New Roman" w:cs="Times New Roman"/>
          <w:bCs/>
          <w:color w:val="000000"/>
          <w:sz w:val="28"/>
          <w:szCs w:val="28"/>
          <w:lang w:val="ru-RU"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 </w:t>
      </w:r>
      <w:proofErr w:type="gramStart"/>
      <w:r w:rsidRPr="009E4F65">
        <w:rPr>
          <w:rFonts w:ascii="Times New Roman" w:eastAsia="Times New Roman" w:hAnsi="Times New Roman" w:cs="Times New Roman"/>
          <w:bCs/>
          <w:color w:val="000000"/>
          <w:sz w:val="28"/>
          <w:szCs w:val="28"/>
          <w:lang w:val="ru-RU" w:eastAsia="ru-RU"/>
        </w:rPr>
        <w:t>и</w:t>
      </w:r>
      <w:proofErr w:type="gramEnd"/>
      <w:r w:rsidRPr="009E4F65">
        <w:rPr>
          <w:rFonts w:ascii="Times New Roman" w:eastAsia="Times New Roman" w:hAnsi="Times New Roman" w:cs="Times New Roman"/>
          <w:bCs/>
          <w:color w:val="000000"/>
          <w:sz w:val="28"/>
          <w:szCs w:val="28"/>
          <w:lang w:val="ru-RU" w:eastAsia="ru-RU"/>
        </w:rPr>
        <w:t xml:space="preserve"> о повышении энергетической эффективности и о внесении изменений в отдельные законодательные акты Российской Федерации», </w:t>
      </w:r>
      <w:r>
        <w:rPr>
          <w:rFonts w:ascii="Times New Roman" w:eastAsia="Times New Roman" w:hAnsi="Times New Roman" w:cs="Times New Roman"/>
          <w:bCs/>
          <w:color w:val="000000"/>
          <w:sz w:val="28"/>
          <w:szCs w:val="28"/>
          <w:lang w:val="ru-RU" w:eastAsia="ru-RU"/>
        </w:rPr>
        <w:t>на основании Устава муниципального образования «Задонское сельское поселение» Собрание депутатов Задонского сельского поселения</w:t>
      </w:r>
    </w:p>
    <w:p w:rsidR="009E4F65" w:rsidRPr="009E4F65" w:rsidRDefault="009E4F65" w:rsidP="009E4F65">
      <w:pPr>
        <w:jc w:val="center"/>
        <w:rPr>
          <w:rFonts w:ascii="Times New Roman" w:hAnsi="Times New Roman" w:cs="Times New Roman"/>
          <w:sz w:val="28"/>
          <w:szCs w:val="28"/>
          <w:lang w:val="ru-RU"/>
        </w:rPr>
      </w:pPr>
      <w:r w:rsidRPr="009E4F65">
        <w:rPr>
          <w:rFonts w:ascii="Times New Roman" w:hAnsi="Times New Roman" w:cs="Times New Roman"/>
          <w:sz w:val="28"/>
          <w:szCs w:val="28"/>
          <w:lang w:val="ru-RU"/>
        </w:rPr>
        <w:t>РЕШИЛО:</w:t>
      </w:r>
    </w:p>
    <w:p w:rsidR="009E4F65" w:rsidRPr="009E4F65" w:rsidRDefault="009E4F65" w:rsidP="009E4F65">
      <w:pPr>
        <w:spacing w:after="0"/>
        <w:ind w:right="-1" w:firstLine="708"/>
        <w:jc w:val="both"/>
        <w:rPr>
          <w:rFonts w:ascii="Times New Roman" w:eastAsia="Times New Roman" w:hAnsi="Times New Roman" w:cs="Times New Roman"/>
          <w:bCs/>
          <w:color w:val="000000"/>
          <w:sz w:val="28"/>
          <w:szCs w:val="28"/>
          <w:lang w:val="ru-RU" w:eastAsia="ru-RU"/>
        </w:rPr>
      </w:pPr>
      <w:r w:rsidRPr="009E4F65">
        <w:rPr>
          <w:rFonts w:ascii="Times New Roman" w:hAnsi="Times New Roman" w:cs="Times New Roman"/>
          <w:sz w:val="28"/>
          <w:szCs w:val="28"/>
          <w:lang w:val="ru-RU"/>
        </w:rPr>
        <w:t>1. Утвердить</w:t>
      </w:r>
      <w:r w:rsidRPr="009E4F65">
        <w:rPr>
          <w:rFonts w:ascii="Times New Roman" w:hAnsi="Times New Roman" w:cs="Times New Roman"/>
          <w:bCs/>
          <w:sz w:val="28"/>
          <w:szCs w:val="28"/>
          <w:lang w:val="ru-RU"/>
        </w:rPr>
        <w:t xml:space="preserve">  муниципальную целевую программу </w:t>
      </w:r>
      <w:r w:rsidRPr="009E4F65">
        <w:rPr>
          <w:rFonts w:ascii="Times New Roman" w:eastAsia="Times New Roman" w:hAnsi="Times New Roman" w:cs="Times New Roman"/>
          <w:bCs/>
          <w:color w:val="000000"/>
          <w:sz w:val="28"/>
          <w:szCs w:val="28"/>
          <w:lang w:val="ru-RU" w:eastAsia="ru-RU"/>
        </w:rPr>
        <w:t>«Комплексное развитие систем коммунальной инфраструктуры Задонского сельского поселения на 2011-2020 годы»</w:t>
      </w:r>
      <w:r>
        <w:rPr>
          <w:rFonts w:ascii="Times New Roman" w:eastAsia="Times New Roman" w:hAnsi="Times New Roman" w:cs="Times New Roman"/>
          <w:bCs/>
          <w:color w:val="000000"/>
          <w:sz w:val="28"/>
          <w:szCs w:val="28"/>
          <w:lang w:val="ru-RU" w:eastAsia="ru-RU"/>
        </w:rPr>
        <w:t>.</w:t>
      </w:r>
    </w:p>
    <w:p w:rsidR="009E4F65" w:rsidRPr="009E4F65" w:rsidRDefault="009E4F65" w:rsidP="009E4F65">
      <w:pPr>
        <w:pStyle w:val="2"/>
        <w:spacing w:before="0"/>
        <w:ind w:firstLine="708"/>
        <w:jc w:val="both"/>
        <w:rPr>
          <w:rFonts w:ascii="Times New Roman" w:hAnsi="Times New Roman" w:cs="Times New Roman"/>
          <w:b w:val="0"/>
          <w:color w:val="auto"/>
          <w:sz w:val="28"/>
          <w:szCs w:val="28"/>
          <w:lang w:val="ru-RU"/>
        </w:rPr>
      </w:pPr>
      <w:r w:rsidRPr="009E4F65">
        <w:rPr>
          <w:rFonts w:ascii="Times New Roman" w:hAnsi="Times New Roman" w:cs="Times New Roman"/>
          <w:b w:val="0"/>
          <w:color w:val="auto"/>
          <w:sz w:val="28"/>
          <w:szCs w:val="28"/>
          <w:lang w:val="ru-RU"/>
        </w:rPr>
        <w:t>2.</w:t>
      </w:r>
      <w:r>
        <w:rPr>
          <w:rFonts w:ascii="Times New Roman" w:hAnsi="Times New Roman" w:cs="Times New Roman"/>
          <w:b w:val="0"/>
          <w:color w:val="auto"/>
          <w:sz w:val="28"/>
          <w:szCs w:val="28"/>
          <w:lang w:val="ru-RU"/>
        </w:rPr>
        <w:t xml:space="preserve"> Настоящее решение вступает в силу со дня его официального обнародования на сайте </w:t>
      </w:r>
      <w:r w:rsidRPr="009E4F65">
        <w:rPr>
          <w:rFonts w:ascii="Times New Roman" w:hAnsi="Times New Roman" w:cs="Times New Roman"/>
          <w:b w:val="0"/>
          <w:color w:val="auto"/>
          <w:sz w:val="28"/>
          <w:szCs w:val="28"/>
        </w:rPr>
        <w:t>www</w:t>
      </w:r>
      <w:r w:rsidRPr="009E4F65">
        <w:rPr>
          <w:rFonts w:ascii="Times New Roman" w:hAnsi="Times New Roman" w:cs="Times New Roman"/>
          <w:b w:val="0"/>
          <w:color w:val="auto"/>
          <w:sz w:val="28"/>
          <w:szCs w:val="28"/>
          <w:lang w:val="ru-RU"/>
        </w:rPr>
        <w:t>.</w:t>
      </w:r>
      <w:proofErr w:type="spellStart"/>
      <w:r w:rsidRPr="009E4F65">
        <w:rPr>
          <w:rFonts w:ascii="Times New Roman" w:hAnsi="Times New Roman" w:cs="Times New Roman"/>
          <w:b w:val="0"/>
          <w:color w:val="auto"/>
          <w:sz w:val="28"/>
          <w:szCs w:val="28"/>
        </w:rPr>
        <w:t>zadonskoe</w:t>
      </w:r>
      <w:proofErr w:type="spellEnd"/>
      <w:r w:rsidRPr="009E4F65">
        <w:rPr>
          <w:rFonts w:ascii="Times New Roman" w:hAnsi="Times New Roman" w:cs="Times New Roman"/>
          <w:b w:val="0"/>
          <w:color w:val="auto"/>
          <w:sz w:val="28"/>
          <w:szCs w:val="28"/>
          <w:lang w:val="ru-RU"/>
        </w:rPr>
        <w:t>.</w:t>
      </w:r>
      <w:proofErr w:type="spellStart"/>
      <w:r w:rsidRPr="009E4F65">
        <w:rPr>
          <w:rFonts w:ascii="Times New Roman" w:hAnsi="Times New Roman" w:cs="Times New Roman"/>
          <w:b w:val="0"/>
          <w:color w:val="auto"/>
          <w:sz w:val="28"/>
          <w:szCs w:val="28"/>
        </w:rPr>
        <w:t>ru</w:t>
      </w:r>
      <w:proofErr w:type="spellEnd"/>
      <w:r w:rsidRPr="009E4F65">
        <w:rPr>
          <w:rFonts w:ascii="Times New Roman" w:hAnsi="Times New Roman" w:cs="Times New Roman"/>
          <w:b w:val="0"/>
          <w:color w:val="auto"/>
          <w:sz w:val="28"/>
          <w:szCs w:val="28"/>
          <w:lang w:val="ru-RU"/>
        </w:rPr>
        <w:t>.</w:t>
      </w:r>
    </w:p>
    <w:p w:rsidR="009E4F65" w:rsidRDefault="009E4F65" w:rsidP="009E4F65">
      <w:pPr>
        <w:rPr>
          <w:lang w:val="ru-RU"/>
        </w:rPr>
      </w:pPr>
    </w:p>
    <w:p w:rsidR="009E4F65" w:rsidRPr="009E4F65" w:rsidRDefault="009E4F65" w:rsidP="009E4F65">
      <w:pPr>
        <w:rPr>
          <w:lang w:val="ru-RU"/>
        </w:rPr>
      </w:pPr>
    </w:p>
    <w:p w:rsidR="009E4F65" w:rsidRPr="009E4F65" w:rsidRDefault="009E4F65" w:rsidP="009E4F65">
      <w:pPr>
        <w:spacing w:line="240" w:lineRule="auto"/>
        <w:rPr>
          <w:rFonts w:ascii="Times New Roman" w:hAnsi="Times New Roman" w:cs="Times New Roman"/>
          <w:sz w:val="28"/>
          <w:szCs w:val="28"/>
          <w:lang w:val="ru-RU"/>
        </w:rPr>
      </w:pPr>
      <w:r w:rsidRPr="009E4F65">
        <w:rPr>
          <w:rFonts w:ascii="Times New Roman" w:hAnsi="Times New Roman" w:cs="Times New Roman"/>
          <w:sz w:val="28"/>
          <w:szCs w:val="28"/>
          <w:lang w:val="ru-RU"/>
        </w:rPr>
        <w:t xml:space="preserve">Глава </w:t>
      </w:r>
      <w:proofErr w:type="gramStart"/>
      <w:r w:rsidRPr="009E4F65">
        <w:rPr>
          <w:rFonts w:ascii="Times New Roman" w:hAnsi="Times New Roman" w:cs="Times New Roman"/>
          <w:sz w:val="28"/>
          <w:szCs w:val="28"/>
          <w:lang w:val="ru-RU"/>
        </w:rPr>
        <w:t>Задонского</w:t>
      </w:r>
      <w:proofErr w:type="gramEnd"/>
      <w:r w:rsidRPr="009E4F65">
        <w:rPr>
          <w:rFonts w:ascii="Times New Roman" w:hAnsi="Times New Roman" w:cs="Times New Roman"/>
          <w:sz w:val="28"/>
          <w:szCs w:val="28"/>
          <w:lang w:val="ru-RU"/>
        </w:rPr>
        <w:t xml:space="preserve"> </w:t>
      </w:r>
    </w:p>
    <w:p w:rsidR="009E4F65" w:rsidRPr="009E4F65" w:rsidRDefault="009E4F65" w:rsidP="009E4F65">
      <w:pPr>
        <w:spacing w:line="240" w:lineRule="auto"/>
        <w:rPr>
          <w:rFonts w:ascii="Times New Roman" w:hAnsi="Times New Roman" w:cs="Times New Roman"/>
          <w:sz w:val="28"/>
          <w:szCs w:val="28"/>
          <w:lang w:val="ru-RU"/>
        </w:rPr>
      </w:pPr>
      <w:r w:rsidRPr="009E4F65">
        <w:rPr>
          <w:rFonts w:ascii="Times New Roman" w:hAnsi="Times New Roman" w:cs="Times New Roman"/>
          <w:sz w:val="28"/>
          <w:szCs w:val="28"/>
          <w:lang w:val="ru-RU"/>
        </w:rPr>
        <w:t>сельского поселения</w:t>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r>
      <w:r w:rsidRPr="009E4F65">
        <w:rPr>
          <w:rFonts w:ascii="Times New Roman" w:hAnsi="Times New Roman" w:cs="Times New Roman"/>
          <w:sz w:val="28"/>
          <w:szCs w:val="28"/>
          <w:lang w:val="ru-RU"/>
        </w:rPr>
        <w:tab/>
        <w:t>С.И.Рябов</w:t>
      </w:r>
    </w:p>
    <w:p w:rsidR="009E4F65" w:rsidRPr="009E4F65" w:rsidRDefault="009E4F65" w:rsidP="009E4F65">
      <w:pPr>
        <w:rPr>
          <w:sz w:val="28"/>
          <w:szCs w:val="28"/>
          <w:lang w:val="ru-RU"/>
        </w:rPr>
      </w:pPr>
    </w:p>
    <w:p w:rsidR="009E4F65" w:rsidRDefault="009E4F65" w:rsidP="009E4F65">
      <w:pPr>
        <w:spacing w:after="0"/>
        <w:rPr>
          <w:rFonts w:ascii="Times New Roman" w:eastAsia="Times New Roman" w:hAnsi="Times New Roman" w:cs="Times New Roman"/>
          <w:bCs/>
          <w:color w:val="000000"/>
          <w:sz w:val="28"/>
          <w:szCs w:val="28"/>
          <w:lang w:val="ru-RU" w:eastAsia="ru-RU"/>
        </w:rPr>
      </w:pPr>
    </w:p>
    <w:p w:rsidR="007E0540" w:rsidRDefault="007E0540" w:rsidP="009E4F65">
      <w:pPr>
        <w:spacing w:after="0"/>
        <w:rPr>
          <w:rFonts w:ascii="Times New Roman" w:eastAsia="Times New Roman" w:hAnsi="Times New Roman" w:cs="Times New Roman"/>
          <w:bCs/>
          <w:color w:val="000000"/>
          <w:sz w:val="28"/>
          <w:szCs w:val="28"/>
          <w:lang w:val="ru-RU" w:eastAsia="ru-RU"/>
        </w:rPr>
      </w:pPr>
    </w:p>
    <w:p w:rsidR="007E0540" w:rsidRDefault="007E0540" w:rsidP="009E4F65">
      <w:pPr>
        <w:spacing w:after="0"/>
        <w:rPr>
          <w:rFonts w:ascii="Times New Roman" w:eastAsia="Times New Roman" w:hAnsi="Times New Roman" w:cs="Times New Roman"/>
          <w:bCs/>
          <w:color w:val="000000"/>
          <w:sz w:val="28"/>
          <w:szCs w:val="28"/>
          <w:lang w:val="ru-RU" w:eastAsia="ru-RU"/>
        </w:rPr>
      </w:pPr>
    </w:p>
    <w:p w:rsidR="007E0540" w:rsidRDefault="007E0540" w:rsidP="009E4F65">
      <w:pPr>
        <w:spacing w:after="0"/>
        <w:rPr>
          <w:rFonts w:ascii="Times New Roman" w:eastAsia="Times New Roman" w:hAnsi="Times New Roman" w:cs="Times New Roman"/>
          <w:bCs/>
          <w:color w:val="000000"/>
          <w:sz w:val="28"/>
          <w:szCs w:val="28"/>
          <w:lang w:val="ru-RU" w:eastAsia="ru-RU"/>
        </w:rPr>
      </w:pPr>
    </w:p>
    <w:p w:rsidR="007E0540" w:rsidRDefault="007E0540" w:rsidP="009E4F65">
      <w:pPr>
        <w:spacing w:after="0"/>
        <w:rPr>
          <w:rFonts w:ascii="Times New Roman" w:eastAsia="Times New Roman" w:hAnsi="Times New Roman" w:cs="Times New Roman"/>
          <w:bCs/>
          <w:color w:val="000000"/>
          <w:sz w:val="28"/>
          <w:szCs w:val="28"/>
          <w:lang w:val="ru-RU" w:eastAsia="ru-RU"/>
        </w:rPr>
      </w:pPr>
    </w:p>
    <w:p w:rsidR="007E0540" w:rsidRDefault="007E0540" w:rsidP="00751A67">
      <w:pPr>
        <w:spacing w:after="0"/>
        <w:ind w:left="6372"/>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lastRenderedPageBreak/>
        <w:t xml:space="preserve">Приложение к решению </w:t>
      </w:r>
    </w:p>
    <w:p w:rsidR="007E0540" w:rsidRDefault="007E0540" w:rsidP="00751A67">
      <w:pPr>
        <w:spacing w:after="0"/>
        <w:ind w:left="6372"/>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Собрания депутатов</w:t>
      </w:r>
    </w:p>
    <w:p w:rsidR="007E0540" w:rsidRDefault="007E0540" w:rsidP="00751A67">
      <w:pPr>
        <w:spacing w:after="0"/>
        <w:ind w:left="6372"/>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Задонского сельского поселения</w:t>
      </w:r>
    </w:p>
    <w:p w:rsidR="007E0540" w:rsidRDefault="007E0540" w:rsidP="00751A67">
      <w:pPr>
        <w:spacing w:after="0"/>
        <w:ind w:left="6372"/>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от 16.11.2011 г. №27</w:t>
      </w:r>
    </w:p>
    <w:p w:rsidR="007E0540" w:rsidRDefault="007E0540" w:rsidP="00751A67">
      <w:pPr>
        <w:spacing w:after="0"/>
        <w:ind w:left="6372"/>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ind w:left="6372"/>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УТВЕРЖДАЮ:</w:t>
      </w:r>
    </w:p>
    <w:p w:rsidR="00751A67" w:rsidRPr="00834982" w:rsidRDefault="00751A67" w:rsidP="00751A67">
      <w:pPr>
        <w:spacing w:after="0"/>
        <w:ind w:left="6372"/>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xml:space="preserve">Глава </w:t>
      </w:r>
      <w:proofErr w:type="gramStart"/>
      <w:r w:rsidRPr="00834982">
        <w:rPr>
          <w:rFonts w:ascii="Times New Roman" w:eastAsia="Times New Roman" w:hAnsi="Times New Roman" w:cs="Times New Roman"/>
          <w:bCs/>
          <w:color w:val="000000"/>
          <w:sz w:val="28"/>
          <w:szCs w:val="28"/>
          <w:lang w:val="ru-RU" w:eastAsia="ru-RU"/>
        </w:rPr>
        <w:t>Задонского</w:t>
      </w:r>
      <w:proofErr w:type="gramEnd"/>
    </w:p>
    <w:p w:rsidR="00751A67" w:rsidRPr="00834982" w:rsidRDefault="00751A67" w:rsidP="00751A67">
      <w:pPr>
        <w:spacing w:after="0"/>
        <w:ind w:left="6372"/>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сельского поселения</w:t>
      </w:r>
    </w:p>
    <w:p w:rsidR="00751A67" w:rsidRPr="00834982" w:rsidRDefault="00751A67" w:rsidP="00751A67">
      <w:pPr>
        <w:spacing w:after="0"/>
        <w:ind w:left="6372"/>
        <w:rPr>
          <w:rFonts w:ascii="Times New Roman" w:eastAsia="Times New Roman" w:hAnsi="Times New Roman" w:cs="Times New Roman"/>
          <w:bCs/>
          <w:color w:val="000000"/>
          <w:sz w:val="28"/>
          <w:szCs w:val="28"/>
          <w:lang w:val="ru-RU" w:eastAsia="ru-RU"/>
        </w:rPr>
      </w:pPr>
      <w:proofErr w:type="spellStart"/>
      <w:r w:rsidRPr="00834982">
        <w:rPr>
          <w:rFonts w:ascii="Times New Roman" w:eastAsia="Times New Roman" w:hAnsi="Times New Roman" w:cs="Times New Roman"/>
          <w:bCs/>
          <w:color w:val="000000"/>
          <w:sz w:val="28"/>
          <w:szCs w:val="28"/>
          <w:lang w:val="ru-RU" w:eastAsia="ru-RU"/>
        </w:rPr>
        <w:t>_______________С.И.Рябов</w:t>
      </w:r>
      <w:proofErr w:type="spellEnd"/>
    </w:p>
    <w:p w:rsidR="00751A67" w:rsidRPr="00834982" w:rsidRDefault="00751A67" w:rsidP="00751A67">
      <w:pPr>
        <w:spacing w:after="0"/>
        <w:ind w:left="6372"/>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«___» _________ 2011 г.</w:t>
      </w: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eastAsia="ru-RU"/>
        </w:rPr>
        <w:t> </w:t>
      </w: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МУНИЦИПАЛЬНАЯ ЦЕЛЕВАЯ ПРОГРАММА</w:t>
      </w: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"КОМПЛЕКСНОЕ РАЗВИТИЕ СИСТЕМ</w:t>
      </w:r>
      <w:r w:rsidRPr="00834982">
        <w:rPr>
          <w:rFonts w:ascii="Times New Roman" w:eastAsia="Times New Roman" w:hAnsi="Times New Roman" w:cs="Times New Roman"/>
          <w:bCs/>
          <w:color w:val="000000"/>
          <w:sz w:val="28"/>
          <w:szCs w:val="28"/>
          <w:lang w:eastAsia="ru-RU"/>
        </w:rPr>
        <w:t> </w:t>
      </w:r>
      <w:r w:rsidRPr="00834982">
        <w:rPr>
          <w:rFonts w:ascii="Times New Roman" w:eastAsia="Times New Roman" w:hAnsi="Times New Roman" w:cs="Times New Roman"/>
          <w:bCs/>
          <w:color w:val="000000"/>
          <w:sz w:val="28"/>
          <w:szCs w:val="28"/>
          <w:lang w:val="ru-RU" w:eastAsia="ru-RU"/>
        </w:rPr>
        <w:t xml:space="preserve"> КОММУНАЛЬНОЙ ИНФРАСТРУКТУРЫ </w:t>
      </w:r>
      <w:proofErr w:type="gramStart"/>
      <w:r w:rsidRPr="00834982">
        <w:rPr>
          <w:rFonts w:ascii="Times New Roman" w:eastAsia="Times New Roman" w:hAnsi="Times New Roman" w:cs="Times New Roman"/>
          <w:bCs/>
          <w:color w:val="000000"/>
          <w:sz w:val="28"/>
          <w:szCs w:val="28"/>
          <w:lang w:val="ru-RU" w:eastAsia="ru-RU"/>
        </w:rPr>
        <w:t>ЗАДОНСКОГО</w:t>
      </w:r>
      <w:proofErr w:type="gramEnd"/>
      <w:r w:rsidRPr="00834982">
        <w:rPr>
          <w:rFonts w:ascii="Times New Roman" w:eastAsia="Times New Roman" w:hAnsi="Times New Roman" w:cs="Times New Roman"/>
          <w:bCs/>
          <w:color w:val="000000"/>
          <w:sz w:val="28"/>
          <w:szCs w:val="28"/>
          <w:lang w:val="ru-RU" w:eastAsia="ru-RU"/>
        </w:rPr>
        <w:t xml:space="preserve"> СЕЛЬСКОГО</w:t>
      </w:r>
    </w:p>
    <w:p w:rsidR="00751A67" w:rsidRPr="00834982" w:rsidRDefault="00751A67" w:rsidP="00751A67">
      <w:pPr>
        <w:spacing w:after="0" w:line="360" w:lineRule="auto"/>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ПОСЕЛЕНИЯ НА 2011 - 2020 ГОДЫ"</w:t>
      </w: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х</w:t>
      </w:r>
      <w:proofErr w:type="gramStart"/>
      <w:r w:rsidRPr="00834982">
        <w:rPr>
          <w:rFonts w:ascii="Times New Roman" w:eastAsia="Times New Roman" w:hAnsi="Times New Roman" w:cs="Times New Roman"/>
          <w:bCs/>
          <w:color w:val="000000"/>
          <w:sz w:val="28"/>
          <w:szCs w:val="28"/>
          <w:lang w:val="ru-RU" w:eastAsia="ru-RU"/>
        </w:rPr>
        <w:t>.З</w:t>
      </w:r>
      <w:proofErr w:type="gramEnd"/>
      <w:r w:rsidRPr="00834982">
        <w:rPr>
          <w:rFonts w:ascii="Times New Roman" w:eastAsia="Times New Roman" w:hAnsi="Times New Roman" w:cs="Times New Roman"/>
          <w:bCs/>
          <w:color w:val="000000"/>
          <w:sz w:val="28"/>
          <w:szCs w:val="28"/>
          <w:lang w:val="ru-RU" w:eastAsia="ru-RU"/>
        </w:rPr>
        <w:t>адонский</w:t>
      </w:r>
    </w:p>
    <w:p w:rsidR="00751A67" w:rsidRPr="00834982" w:rsidRDefault="00751A67" w:rsidP="00751A67">
      <w:pPr>
        <w:spacing w:after="0"/>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2011 г.</w:t>
      </w:r>
    </w:p>
    <w:p w:rsidR="00751A67" w:rsidRPr="00834982" w:rsidRDefault="00751A67" w:rsidP="00751A67">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lastRenderedPageBreak/>
        <w:t>ПАСПОРТ</w:t>
      </w:r>
    </w:p>
    <w:p w:rsidR="00834982" w:rsidRDefault="00751A67" w:rsidP="00751A67">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 xml:space="preserve">Муниципальной целевой программы «Комплексное развитие систем коммунальной инфраструктуры Задонского сельского поселения </w:t>
      </w:r>
    </w:p>
    <w:p w:rsidR="00751A67" w:rsidRPr="00834982" w:rsidRDefault="00751A67" w:rsidP="00751A67">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на 2011-2020 годы»</w:t>
      </w:r>
    </w:p>
    <w:p w:rsidR="00751A67" w:rsidRPr="00834982" w:rsidRDefault="00751A67" w:rsidP="00751A67">
      <w:pPr>
        <w:rPr>
          <w:rFonts w:ascii="Times New Roman" w:eastAsia="Times New Roman" w:hAnsi="Times New Roman" w:cs="Times New Roman"/>
          <w:color w:val="000000"/>
          <w:sz w:val="28"/>
          <w:szCs w:val="28"/>
          <w:lang w:val="ru-RU" w:eastAsia="ru-RU"/>
        </w:rPr>
      </w:pPr>
      <w:r w:rsidRPr="00834982">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6876"/>
      </w:tblGrid>
      <w:tr w:rsidR="00751A67" w:rsidRPr="00892A66"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bCs/>
                <w:sz w:val="24"/>
                <w:szCs w:val="24"/>
                <w:lang w:eastAsia="ru-RU"/>
              </w:rPr>
              <w:t>Наименование</w:t>
            </w:r>
            <w:proofErr w:type="spellEnd"/>
            <w:r w:rsidRPr="00834982">
              <w:rPr>
                <w:rFonts w:ascii="Times New Roman" w:eastAsia="Times New Roman" w:hAnsi="Times New Roman" w:cs="Times New Roman"/>
                <w:bCs/>
                <w:sz w:val="24"/>
                <w:szCs w:val="24"/>
                <w:lang w:eastAsia="ru-RU"/>
              </w:rPr>
              <w:t xml:space="preserve"> </w:t>
            </w:r>
            <w:proofErr w:type="spellStart"/>
            <w:r w:rsidRPr="00834982">
              <w:rPr>
                <w:rFonts w:ascii="Times New Roman" w:eastAsia="Times New Roman" w:hAnsi="Times New Roman" w:cs="Times New Roman"/>
                <w:bCs/>
                <w:sz w:val="24"/>
                <w:szCs w:val="24"/>
                <w:lang w:eastAsia="ru-RU"/>
              </w:rPr>
              <w:t>Программы</w:t>
            </w:r>
            <w:proofErr w:type="spellEnd"/>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Муниципальная целевая программа «Комплексное развитие систем коммунальной инфраструктуры Задонского сельского поселения на 2011-2020 годы»</w:t>
            </w:r>
          </w:p>
        </w:tc>
      </w:tr>
      <w:tr w:rsidR="00751A67" w:rsidRPr="00892A66"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bCs/>
                <w:sz w:val="24"/>
                <w:szCs w:val="24"/>
                <w:lang w:val="ru-RU" w:eastAsia="ru-RU"/>
              </w:rPr>
              <w:t>Основание принятия решения о разработке программы</w:t>
            </w:r>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Федеральный закон от 06 октября 2003 г. № 131 – ФЗ «Об общих принципах организации местного самоуправления в Российской Федерации»;</w:t>
            </w:r>
          </w:p>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 xml:space="preserve">Федеральный закон от 30 декабря 2004 г. № 210 – ФЗ «Об основах </w:t>
            </w:r>
            <w:proofErr w:type="gramStart"/>
            <w:r w:rsidRPr="00834982">
              <w:rPr>
                <w:rFonts w:ascii="Times New Roman" w:eastAsia="Times New Roman" w:hAnsi="Times New Roman" w:cs="Times New Roman"/>
                <w:sz w:val="24"/>
                <w:szCs w:val="24"/>
                <w:lang w:val="ru-RU" w:eastAsia="ru-RU"/>
              </w:rPr>
              <w:t>регулирования тарифов организаций коммунального комплекса</w:t>
            </w:r>
            <w:proofErr w:type="gramEnd"/>
            <w:r w:rsidRPr="00834982">
              <w:rPr>
                <w:rFonts w:ascii="Times New Roman" w:eastAsia="Times New Roman" w:hAnsi="Times New Roman" w:cs="Times New Roman"/>
                <w:sz w:val="24"/>
                <w:szCs w:val="24"/>
                <w:lang w:val="ru-RU" w:eastAsia="ru-RU"/>
              </w:rPr>
              <w:t>»;</w:t>
            </w:r>
          </w:p>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 xml:space="preserve">Федеральный закон от 23 ноября 2009 г. № 261 – ФЗ «Об энергосбережении </w:t>
            </w:r>
            <w:proofErr w:type="gramStart"/>
            <w:r w:rsidRPr="00834982">
              <w:rPr>
                <w:rFonts w:ascii="Times New Roman" w:eastAsia="Times New Roman" w:hAnsi="Times New Roman" w:cs="Times New Roman"/>
                <w:sz w:val="24"/>
                <w:szCs w:val="24"/>
                <w:lang w:val="ru-RU" w:eastAsia="ru-RU"/>
              </w:rPr>
              <w:t>и</w:t>
            </w:r>
            <w:proofErr w:type="gramEnd"/>
            <w:r w:rsidRPr="00834982">
              <w:rPr>
                <w:rFonts w:ascii="Times New Roman" w:eastAsia="Times New Roman" w:hAnsi="Times New Roman" w:cs="Times New Roman"/>
                <w:sz w:val="24"/>
                <w:szCs w:val="24"/>
                <w:lang w:val="ru-RU" w:eastAsia="ru-RU"/>
              </w:rPr>
              <w:t xml:space="preserve"> о повышении энергетической эффективности и о внесении изменений в отдельные законодательные акты Российской Федерации»</w:t>
            </w:r>
          </w:p>
        </w:tc>
      </w:tr>
      <w:tr w:rsidR="00751A67" w:rsidRPr="00F211A8"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bCs/>
                <w:sz w:val="24"/>
                <w:szCs w:val="24"/>
                <w:lang w:eastAsia="ru-RU"/>
              </w:rPr>
              <w:t>Заказчик</w:t>
            </w:r>
            <w:proofErr w:type="spellEnd"/>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r w:rsidRPr="00834982">
              <w:rPr>
                <w:rFonts w:ascii="Times New Roman" w:eastAsia="Times New Roman" w:hAnsi="Times New Roman" w:cs="Times New Roman"/>
                <w:sz w:val="24"/>
                <w:szCs w:val="24"/>
                <w:lang w:eastAsia="ru-RU"/>
              </w:rPr>
              <w:t xml:space="preserve">Администрация </w:t>
            </w:r>
            <w:proofErr w:type="spellStart"/>
            <w:r w:rsidRPr="00834982">
              <w:rPr>
                <w:rFonts w:ascii="Times New Roman" w:eastAsia="Times New Roman" w:hAnsi="Times New Roman" w:cs="Times New Roman"/>
                <w:sz w:val="24"/>
                <w:szCs w:val="24"/>
                <w:lang w:eastAsia="ru-RU"/>
              </w:rPr>
              <w:t>Задонского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сельского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поселения</w:t>
            </w:r>
            <w:proofErr w:type="spellEnd"/>
            <w:r w:rsidRPr="00834982">
              <w:rPr>
                <w:rFonts w:ascii="Times New Roman" w:eastAsia="Times New Roman" w:hAnsi="Times New Roman" w:cs="Times New Roman"/>
                <w:sz w:val="24"/>
                <w:szCs w:val="24"/>
                <w:lang w:eastAsia="ru-RU"/>
              </w:rPr>
              <w:t xml:space="preserve"> </w:t>
            </w:r>
          </w:p>
        </w:tc>
      </w:tr>
      <w:tr w:rsidR="00751A67" w:rsidRPr="00F211A8"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bCs/>
                <w:sz w:val="24"/>
                <w:szCs w:val="24"/>
                <w:lang w:eastAsia="ru-RU"/>
              </w:rPr>
              <w:t>Основные</w:t>
            </w:r>
            <w:proofErr w:type="spellEnd"/>
            <w:r w:rsidRPr="00834982">
              <w:rPr>
                <w:rFonts w:ascii="Times New Roman" w:eastAsia="Times New Roman" w:hAnsi="Times New Roman" w:cs="Times New Roman"/>
                <w:bCs/>
                <w:sz w:val="24"/>
                <w:szCs w:val="24"/>
                <w:lang w:eastAsia="ru-RU"/>
              </w:rPr>
              <w:t xml:space="preserve"> </w:t>
            </w:r>
            <w:proofErr w:type="spellStart"/>
            <w:r w:rsidRPr="00834982">
              <w:rPr>
                <w:rFonts w:ascii="Times New Roman" w:eastAsia="Times New Roman" w:hAnsi="Times New Roman" w:cs="Times New Roman"/>
                <w:bCs/>
                <w:sz w:val="24"/>
                <w:szCs w:val="24"/>
                <w:lang w:eastAsia="ru-RU"/>
              </w:rPr>
              <w:t>разработчики</w:t>
            </w:r>
            <w:proofErr w:type="spellEnd"/>
            <w:r w:rsidRPr="00834982">
              <w:rPr>
                <w:rFonts w:ascii="Times New Roman" w:eastAsia="Times New Roman" w:hAnsi="Times New Roman" w:cs="Times New Roman"/>
                <w:bCs/>
                <w:sz w:val="24"/>
                <w:szCs w:val="24"/>
                <w:lang w:eastAsia="ru-RU"/>
              </w:rPr>
              <w:t xml:space="preserve"> </w:t>
            </w:r>
            <w:proofErr w:type="spellStart"/>
            <w:r w:rsidRPr="00834982">
              <w:rPr>
                <w:rFonts w:ascii="Times New Roman" w:eastAsia="Times New Roman" w:hAnsi="Times New Roman" w:cs="Times New Roman"/>
                <w:bCs/>
                <w:sz w:val="24"/>
                <w:szCs w:val="24"/>
                <w:lang w:eastAsia="ru-RU"/>
              </w:rPr>
              <w:t>Программы</w:t>
            </w:r>
            <w:proofErr w:type="spellEnd"/>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r w:rsidRPr="00834982">
              <w:rPr>
                <w:rFonts w:ascii="Times New Roman" w:eastAsia="Times New Roman" w:hAnsi="Times New Roman" w:cs="Times New Roman"/>
                <w:sz w:val="24"/>
                <w:szCs w:val="24"/>
                <w:lang w:eastAsia="ru-RU"/>
              </w:rPr>
              <w:t xml:space="preserve">Администрация </w:t>
            </w:r>
            <w:proofErr w:type="spellStart"/>
            <w:r w:rsidRPr="00834982">
              <w:rPr>
                <w:rFonts w:ascii="Times New Roman" w:eastAsia="Times New Roman" w:hAnsi="Times New Roman" w:cs="Times New Roman"/>
                <w:sz w:val="24"/>
                <w:szCs w:val="24"/>
                <w:lang w:eastAsia="ru-RU"/>
              </w:rPr>
              <w:t>Задонского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сельского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поселения</w:t>
            </w:r>
            <w:proofErr w:type="spellEnd"/>
          </w:p>
        </w:tc>
      </w:tr>
      <w:tr w:rsidR="00751A67" w:rsidRPr="00F211A8"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bCs/>
                <w:sz w:val="24"/>
                <w:szCs w:val="24"/>
                <w:lang w:eastAsia="ru-RU"/>
              </w:rPr>
              <w:t>Исполнители</w:t>
            </w:r>
            <w:proofErr w:type="spellEnd"/>
            <w:r w:rsidRPr="00834982">
              <w:rPr>
                <w:rFonts w:ascii="Times New Roman" w:eastAsia="Times New Roman" w:hAnsi="Times New Roman" w:cs="Times New Roman"/>
                <w:bCs/>
                <w:sz w:val="24"/>
                <w:szCs w:val="24"/>
                <w:lang w:eastAsia="ru-RU"/>
              </w:rPr>
              <w:t xml:space="preserve"> </w:t>
            </w:r>
            <w:proofErr w:type="spellStart"/>
            <w:r w:rsidRPr="00834982">
              <w:rPr>
                <w:rFonts w:ascii="Times New Roman" w:eastAsia="Times New Roman" w:hAnsi="Times New Roman" w:cs="Times New Roman"/>
                <w:bCs/>
                <w:sz w:val="24"/>
                <w:szCs w:val="24"/>
                <w:lang w:eastAsia="ru-RU"/>
              </w:rPr>
              <w:t>Программы</w:t>
            </w:r>
            <w:proofErr w:type="spellEnd"/>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r w:rsidRPr="00834982">
              <w:rPr>
                <w:rFonts w:ascii="Times New Roman" w:eastAsia="Times New Roman" w:hAnsi="Times New Roman" w:cs="Times New Roman"/>
                <w:sz w:val="24"/>
                <w:szCs w:val="24"/>
                <w:lang w:eastAsia="ru-RU"/>
              </w:rPr>
              <w:t xml:space="preserve">Администрация </w:t>
            </w:r>
            <w:proofErr w:type="spellStart"/>
            <w:r w:rsidRPr="00834982">
              <w:rPr>
                <w:rFonts w:ascii="Times New Roman" w:eastAsia="Times New Roman" w:hAnsi="Times New Roman" w:cs="Times New Roman"/>
                <w:sz w:val="24"/>
                <w:szCs w:val="24"/>
                <w:lang w:eastAsia="ru-RU"/>
              </w:rPr>
              <w:t>Задонского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сельского</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поселения</w:t>
            </w:r>
            <w:proofErr w:type="spellEnd"/>
          </w:p>
        </w:tc>
      </w:tr>
      <w:tr w:rsidR="00751A67" w:rsidRPr="00892A66"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bCs/>
                <w:sz w:val="24"/>
                <w:szCs w:val="24"/>
                <w:lang w:eastAsia="ru-RU"/>
              </w:rPr>
              <w:t>Цели</w:t>
            </w:r>
            <w:proofErr w:type="spellEnd"/>
            <w:r w:rsidRPr="00834982">
              <w:rPr>
                <w:rFonts w:ascii="Times New Roman" w:eastAsia="Times New Roman" w:hAnsi="Times New Roman" w:cs="Times New Roman"/>
                <w:bCs/>
                <w:sz w:val="24"/>
                <w:szCs w:val="24"/>
                <w:lang w:eastAsia="ru-RU"/>
              </w:rPr>
              <w:t xml:space="preserve"> и </w:t>
            </w:r>
            <w:proofErr w:type="spellStart"/>
            <w:r w:rsidRPr="00834982">
              <w:rPr>
                <w:rFonts w:ascii="Times New Roman" w:eastAsia="Times New Roman" w:hAnsi="Times New Roman" w:cs="Times New Roman"/>
                <w:bCs/>
                <w:sz w:val="24"/>
                <w:szCs w:val="24"/>
                <w:lang w:eastAsia="ru-RU"/>
              </w:rPr>
              <w:t>задачи</w:t>
            </w:r>
            <w:proofErr w:type="spellEnd"/>
            <w:r w:rsidRPr="00834982">
              <w:rPr>
                <w:rFonts w:ascii="Times New Roman" w:eastAsia="Times New Roman" w:hAnsi="Times New Roman" w:cs="Times New Roman"/>
                <w:bCs/>
                <w:sz w:val="24"/>
                <w:szCs w:val="24"/>
                <w:lang w:eastAsia="ru-RU"/>
              </w:rPr>
              <w:t xml:space="preserve"> </w:t>
            </w:r>
            <w:proofErr w:type="spellStart"/>
            <w:r w:rsidRPr="00834982">
              <w:rPr>
                <w:rFonts w:ascii="Times New Roman" w:eastAsia="Times New Roman" w:hAnsi="Times New Roman" w:cs="Times New Roman"/>
                <w:bCs/>
                <w:sz w:val="24"/>
                <w:szCs w:val="24"/>
                <w:lang w:eastAsia="ru-RU"/>
              </w:rPr>
              <w:t>Программы</w:t>
            </w:r>
            <w:proofErr w:type="spellEnd"/>
          </w:p>
        </w:tc>
        <w:tc>
          <w:tcPr>
            <w:tcW w:w="6876" w:type="dxa"/>
            <w:tcBorders>
              <w:top w:val="outset" w:sz="6" w:space="0" w:color="auto"/>
              <w:left w:val="outset" w:sz="6" w:space="0" w:color="auto"/>
              <w:bottom w:val="outset" w:sz="6" w:space="0" w:color="auto"/>
              <w:right w:val="outset" w:sz="6" w:space="0" w:color="auto"/>
            </w:tcBorders>
            <w:hideMark/>
          </w:tcPr>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Основными целями Программы являются:</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повышение эффективности функционирования жилищно-коммунального хозяйства, снижение финансовой нагрузки на бюджеты всех уровней;</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обеспечение окупаемости предприятий ЖКХ;</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обеспечение надежности жилищно-коммунальных систем жизнеобеспечения населения;</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улучшение качества жилищно-коммунальных услуг;</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адресная социальная защита населения при оплате жилищно-коммунальных услуг.</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Для достижения поставленных целей необходимо решение следующих задач:</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обеспечение законодательного и нормативного сопровождения развития систем коммунальной инфраструктуры;</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перевод взаимоотношений получателей и производителей, поставщиков услуг жилищно-коммунального хозяйства на договорную основу;</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создание системы отраслевого территориального управления жилищно-коммунального хозяйства;</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-перевод взаимоотношений получателей и производителей,  поставщиков услуг жилищно-коммунального хозяйства на договорную основу;</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-повышение экономической прозрачности локальных и естественных монопольных предприятий путем эффективности системы регулирования тарифами и ценами на услуги жилищно-коммунального хозяйства;</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развитие предпринимательства и конкуренции в немонопольном секторе жилищно-коммунального хозяйства;</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обеспечение финансовой стабильности и оздоровления жилищно-коммунальных предприятий;</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обеспечение условий для снижения издержек;</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-повышение качества предоставления жилищно-коммунальных </w:t>
            </w:r>
            <w:r w:rsidRPr="00834982">
              <w:rPr>
                <w:rFonts w:ascii="Times New Roman" w:hAnsi="Times New Roman" w:cs="Times New Roman"/>
                <w:sz w:val="24"/>
                <w:szCs w:val="24"/>
                <w:lang w:val="ru-RU"/>
              </w:rPr>
              <w:lastRenderedPageBreak/>
              <w:t>услуг;</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создание условий для инвестиционной привлекательности жилищно-коммунального хозяйства;</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подготовка и переподготовка кадров для жилищно-коммунального хозяйства;</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техническое перевооружение жилищно-коммунального хозяйства на основе </w:t>
            </w:r>
            <w:proofErr w:type="spellStart"/>
            <w:r w:rsidRPr="00834982">
              <w:rPr>
                <w:rFonts w:ascii="Times New Roman" w:hAnsi="Times New Roman" w:cs="Times New Roman"/>
                <w:sz w:val="24"/>
                <w:szCs w:val="24"/>
                <w:lang w:val="ru-RU"/>
              </w:rPr>
              <w:t>энерг</w:t>
            </w:r>
            <w:proofErr w:type="gramStart"/>
            <w:r w:rsidRPr="00834982">
              <w:rPr>
                <w:rFonts w:ascii="Times New Roman" w:hAnsi="Times New Roman" w:cs="Times New Roman"/>
                <w:sz w:val="24"/>
                <w:szCs w:val="24"/>
                <w:lang w:val="ru-RU"/>
              </w:rPr>
              <w:t>о</w:t>
            </w:r>
            <w:proofErr w:type="spellEnd"/>
            <w:r w:rsidRPr="00834982">
              <w:rPr>
                <w:rFonts w:ascii="Times New Roman" w:hAnsi="Times New Roman" w:cs="Times New Roman"/>
                <w:sz w:val="24"/>
                <w:szCs w:val="24"/>
                <w:lang w:val="ru-RU"/>
              </w:rPr>
              <w:t>-</w:t>
            </w:r>
            <w:proofErr w:type="gramEnd"/>
            <w:r w:rsidRPr="00834982">
              <w:rPr>
                <w:rFonts w:ascii="Times New Roman" w:hAnsi="Times New Roman" w:cs="Times New Roman"/>
                <w:sz w:val="24"/>
                <w:szCs w:val="24"/>
                <w:lang w:val="ru-RU"/>
              </w:rPr>
              <w:t xml:space="preserve"> и ресурсосберегающих технологий;</w:t>
            </w:r>
          </w:p>
          <w:p w:rsidR="00107A41" w:rsidRPr="00834982" w:rsidRDefault="00107A41" w:rsidP="00834982">
            <w:pPr>
              <w:spacing w:after="0" w:line="240" w:lineRule="auto"/>
              <w:rPr>
                <w:rFonts w:ascii="Times New Roman" w:hAnsi="Times New Roman" w:cs="Times New Roman"/>
                <w:sz w:val="24"/>
                <w:szCs w:val="24"/>
                <w:lang w:val="ru-RU"/>
              </w:rPr>
            </w:pPr>
            <w:r w:rsidRPr="00834982">
              <w:rPr>
                <w:rFonts w:ascii="Times New Roman" w:hAnsi="Times New Roman" w:cs="Times New Roman"/>
                <w:sz w:val="24"/>
                <w:szCs w:val="24"/>
                <w:lang w:val="ru-RU"/>
              </w:rPr>
              <w:t>государственная поддержка модернизации жилищно-коммунального хозяйства;</w:t>
            </w:r>
          </w:p>
          <w:p w:rsidR="00751A67" w:rsidRPr="00834982" w:rsidRDefault="00107A41"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hAnsi="Times New Roman" w:cs="Times New Roman"/>
                <w:sz w:val="24"/>
                <w:szCs w:val="24"/>
                <w:lang w:val="ru-RU"/>
              </w:rPr>
              <w:t>создание системы расчетно-информационных структур оплаты услуг жилищно-коммунального хозяйства и предоставления адресной социальной защиты.</w:t>
            </w:r>
          </w:p>
        </w:tc>
      </w:tr>
      <w:tr w:rsidR="00751A67" w:rsidRPr="00F211A8"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bCs/>
                <w:sz w:val="24"/>
                <w:szCs w:val="24"/>
                <w:lang w:val="ru-RU" w:eastAsia="ru-RU"/>
              </w:rPr>
              <w:lastRenderedPageBreak/>
              <w:t>Сроки и этапы реализации Программы</w:t>
            </w:r>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eastAsia="ru-RU"/>
              </w:rPr>
            </w:pPr>
            <w:proofErr w:type="spellStart"/>
            <w:r w:rsidRPr="00834982">
              <w:rPr>
                <w:rFonts w:ascii="Times New Roman" w:eastAsia="Times New Roman" w:hAnsi="Times New Roman" w:cs="Times New Roman"/>
                <w:sz w:val="24"/>
                <w:szCs w:val="24"/>
                <w:lang w:eastAsia="ru-RU"/>
              </w:rPr>
              <w:t>Срок</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реализации</w:t>
            </w:r>
            <w:proofErr w:type="spellEnd"/>
            <w:r w:rsidRPr="00834982">
              <w:rPr>
                <w:rFonts w:ascii="Times New Roman" w:eastAsia="Times New Roman" w:hAnsi="Times New Roman" w:cs="Times New Roman"/>
                <w:sz w:val="24"/>
                <w:szCs w:val="24"/>
                <w:lang w:eastAsia="ru-RU"/>
              </w:rPr>
              <w:t xml:space="preserve"> </w:t>
            </w:r>
            <w:proofErr w:type="spellStart"/>
            <w:r w:rsidRPr="00834982">
              <w:rPr>
                <w:rFonts w:ascii="Times New Roman" w:eastAsia="Times New Roman" w:hAnsi="Times New Roman" w:cs="Times New Roman"/>
                <w:sz w:val="24"/>
                <w:szCs w:val="24"/>
                <w:lang w:eastAsia="ru-RU"/>
              </w:rPr>
              <w:t>Программы</w:t>
            </w:r>
            <w:proofErr w:type="spellEnd"/>
            <w:r w:rsidRPr="00834982">
              <w:rPr>
                <w:rFonts w:ascii="Times New Roman" w:eastAsia="Times New Roman" w:hAnsi="Times New Roman" w:cs="Times New Roman"/>
                <w:sz w:val="24"/>
                <w:szCs w:val="24"/>
                <w:lang w:eastAsia="ru-RU"/>
              </w:rPr>
              <w:t xml:space="preserve"> 2011-2020 </w:t>
            </w:r>
            <w:proofErr w:type="spellStart"/>
            <w:r w:rsidRPr="00834982">
              <w:rPr>
                <w:rFonts w:ascii="Times New Roman" w:eastAsia="Times New Roman" w:hAnsi="Times New Roman" w:cs="Times New Roman"/>
                <w:sz w:val="24"/>
                <w:szCs w:val="24"/>
                <w:lang w:eastAsia="ru-RU"/>
              </w:rPr>
              <w:t>годы</w:t>
            </w:r>
            <w:proofErr w:type="spellEnd"/>
          </w:p>
        </w:tc>
      </w:tr>
      <w:tr w:rsidR="00751A67" w:rsidRPr="00892A66"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bCs/>
                <w:sz w:val="24"/>
                <w:szCs w:val="24"/>
                <w:lang w:val="ru-RU" w:eastAsia="ru-RU"/>
              </w:rPr>
              <w:t>Ожидаемые конечные результаты реализации Программы</w:t>
            </w:r>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В результате реализации Программы будут достигнуты Программы следующие показатели:</w:t>
            </w:r>
          </w:p>
          <w:p w:rsidR="005B557C" w:rsidRPr="00834982" w:rsidRDefault="005B557C"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sz w:val="24"/>
                <w:szCs w:val="24"/>
                <w:lang w:val="ru-RU" w:eastAsia="ru-RU"/>
              </w:rPr>
              <w:t xml:space="preserve"> </w:t>
            </w:r>
            <w:proofErr w:type="gramStart"/>
            <w:r w:rsidRPr="00834982">
              <w:rPr>
                <w:rFonts w:ascii="Times New Roman" w:eastAsia="Times New Roman" w:hAnsi="Times New Roman" w:cs="Times New Roman"/>
                <w:sz w:val="24"/>
                <w:szCs w:val="24"/>
                <w:lang w:val="ru-RU" w:eastAsia="ru-RU"/>
              </w:rPr>
              <w:t>-повышение надежности работы системы коммунальной инфраструктуры поселения;</w:t>
            </w:r>
            <w:r w:rsidRPr="00834982">
              <w:rPr>
                <w:rFonts w:ascii="Times New Roman" w:eastAsia="Times New Roman" w:hAnsi="Times New Roman" w:cs="Times New Roman"/>
                <w:sz w:val="24"/>
                <w:szCs w:val="24"/>
                <w:lang w:val="ru-RU" w:eastAsia="ru-RU"/>
              </w:rPr>
              <w:br/>
              <w:t>- снижение потерь коммунальных ресурсов</w:t>
            </w:r>
            <w:r w:rsidRPr="00834982">
              <w:rPr>
                <w:rFonts w:ascii="Times New Roman" w:eastAsia="Times New Roman" w:hAnsi="Times New Roman" w:cs="Times New Roman"/>
                <w:sz w:val="24"/>
                <w:szCs w:val="24"/>
                <w:lang w:eastAsia="ru-RU"/>
              </w:rPr>
              <w:t> </w:t>
            </w:r>
            <w:r w:rsidRPr="00834982">
              <w:rPr>
                <w:rFonts w:ascii="Times New Roman" w:eastAsia="Times New Roman" w:hAnsi="Times New Roman" w:cs="Times New Roman"/>
                <w:sz w:val="24"/>
                <w:szCs w:val="24"/>
                <w:lang w:val="ru-RU" w:eastAsia="ru-RU"/>
              </w:rPr>
              <w:t xml:space="preserve"> в производственном процессе;</w:t>
            </w:r>
            <w:r w:rsidRPr="00834982">
              <w:rPr>
                <w:rFonts w:ascii="Times New Roman" w:eastAsia="Times New Roman" w:hAnsi="Times New Roman" w:cs="Times New Roman"/>
                <w:sz w:val="24"/>
                <w:szCs w:val="24"/>
                <w:lang w:val="ru-RU" w:eastAsia="ru-RU"/>
              </w:rPr>
              <w:br/>
              <w:t>- повышение эффективности</w:t>
            </w:r>
            <w:r w:rsidRPr="00834982">
              <w:rPr>
                <w:rFonts w:ascii="Times New Roman" w:eastAsia="Times New Roman" w:hAnsi="Times New Roman" w:cs="Times New Roman"/>
                <w:sz w:val="24"/>
                <w:szCs w:val="24"/>
                <w:lang w:eastAsia="ru-RU"/>
              </w:rPr>
              <w:t> </w:t>
            </w:r>
            <w:r w:rsidRPr="00834982">
              <w:rPr>
                <w:rFonts w:ascii="Times New Roman" w:eastAsia="Times New Roman" w:hAnsi="Times New Roman" w:cs="Times New Roman"/>
                <w:sz w:val="24"/>
                <w:szCs w:val="24"/>
                <w:lang w:val="ru-RU" w:eastAsia="ru-RU"/>
              </w:rPr>
              <w:t xml:space="preserve"> финансово-хозяйственной деятельности предприятий коммунального комплекса;</w:t>
            </w:r>
            <w:proofErr w:type="gramEnd"/>
          </w:p>
          <w:p w:rsidR="005B557C" w:rsidRPr="00834982" w:rsidRDefault="005B557C"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hAnsi="Times New Roman" w:cs="Times New Roman"/>
                <w:sz w:val="24"/>
                <w:szCs w:val="24"/>
                <w:lang w:val="ru-RU"/>
              </w:rPr>
              <w:t>- государственной поддержки модернизации жилищно-коммунального хозяйства</w:t>
            </w:r>
          </w:p>
        </w:tc>
      </w:tr>
      <w:tr w:rsidR="00751A67" w:rsidRPr="00892A66" w:rsidTr="00751A6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r w:rsidRPr="00834982">
              <w:rPr>
                <w:rFonts w:ascii="Times New Roman" w:eastAsia="Times New Roman" w:hAnsi="Times New Roman" w:cs="Times New Roman"/>
                <w:bCs/>
                <w:sz w:val="24"/>
                <w:szCs w:val="24"/>
                <w:lang w:val="ru-RU" w:eastAsia="ru-RU"/>
              </w:rPr>
              <w:t xml:space="preserve">Организация управления и система </w:t>
            </w:r>
            <w:proofErr w:type="gramStart"/>
            <w:r w:rsidRPr="00834982">
              <w:rPr>
                <w:rFonts w:ascii="Times New Roman" w:eastAsia="Times New Roman" w:hAnsi="Times New Roman" w:cs="Times New Roman"/>
                <w:bCs/>
                <w:sz w:val="24"/>
                <w:szCs w:val="24"/>
                <w:lang w:val="ru-RU" w:eastAsia="ru-RU"/>
              </w:rPr>
              <w:t>контроля за</w:t>
            </w:r>
            <w:proofErr w:type="gramEnd"/>
            <w:r w:rsidRPr="00834982">
              <w:rPr>
                <w:rFonts w:ascii="Times New Roman" w:eastAsia="Times New Roman" w:hAnsi="Times New Roman" w:cs="Times New Roman"/>
                <w:bCs/>
                <w:sz w:val="24"/>
                <w:szCs w:val="24"/>
                <w:lang w:val="ru-RU" w:eastAsia="ru-RU"/>
              </w:rPr>
              <w:t xml:space="preserve"> исполнением Программы</w:t>
            </w:r>
          </w:p>
        </w:tc>
        <w:tc>
          <w:tcPr>
            <w:tcW w:w="6876" w:type="dxa"/>
            <w:tcBorders>
              <w:top w:val="outset" w:sz="6" w:space="0" w:color="auto"/>
              <w:left w:val="outset" w:sz="6" w:space="0" w:color="auto"/>
              <w:bottom w:val="outset" w:sz="6" w:space="0" w:color="auto"/>
              <w:right w:val="outset" w:sz="6" w:space="0" w:color="auto"/>
            </w:tcBorders>
            <w:hideMark/>
          </w:tcPr>
          <w:p w:rsidR="00751A67" w:rsidRPr="00834982" w:rsidRDefault="00751A67" w:rsidP="00834982">
            <w:pPr>
              <w:spacing w:after="0" w:line="240" w:lineRule="auto"/>
              <w:rPr>
                <w:rFonts w:ascii="Times New Roman" w:eastAsia="Times New Roman" w:hAnsi="Times New Roman" w:cs="Times New Roman"/>
                <w:sz w:val="24"/>
                <w:szCs w:val="24"/>
                <w:lang w:val="ru-RU" w:eastAsia="ru-RU"/>
              </w:rPr>
            </w:pPr>
            <w:proofErr w:type="gramStart"/>
            <w:r w:rsidRPr="00834982">
              <w:rPr>
                <w:rFonts w:ascii="Times New Roman" w:eastAsia="Times New Roman" w:hAnsi="Times New Roman" w:cs="Times New Roman"/>
                <w:sz w:val="24"/>
                <w:szCs w:val="24"/>
                <w:lang w:val="ru-RU" w:eastAsia="ru-RU"/>
              </w:rPr>
              <w:t>Контроль за</w:t>
            </w:r>
            <w:proofErr w:type="gramEnd"/>
            <w:r w:rsidRPr="00834982">
              <w:rPr>
                <w:rFonts w:ascii="Times New Roman" w:eastAsia="Times New Roman" w:hAnsi="Times New Roman" w:cs="Times New Roman"/>
                <w:sz w:val="24"/>
                <w:szCs w:val="24"/>
                <w:lang w:val="ru-RU" w:eastAsia="ru-RU"/>
              </w:rPr>
              <w:t xml:space="preserve"> реализацией Программы осуществляет заказчик Программы</w:t>
            </w:r>
          </w:p>
        </w:tc>
      </w:tr>
    </w:tbl>
    <w:p w:rsidR="00FD3371" w:rsidRPr="00D41D04" w:rsidRDefault="00FD3371" w:rsidP="00834982">
      <w:pPr>
        <w:spacing w:after="0"/>
        <w:jc w:val="center"/>
        <w:rPr>
          <w:rFonts w:eastAsia="Times New Roman" w:cs="Times New Roman"/>
          <w:bCs/>
          <w:color w:val="000000"/>
          <w:szCs w:val="28"/>
          <w:lang w:val="ru-RU" w:eastAsia="ru-RU"/>
        </w:rPr>
      </w:pPr>
    </w:p>
    <w:p w:rsidR="00FD3371" w:rsidRPr="00D41D04" w:rsidRDefault="00FD3371" w:rsidP="00FD3371">
      <w:pPr>
        <w:spacing w:after="0"/>
        <w:jc w:val="center"/>
        <w:rPr>
          <w:rFonts w:eastAsia="Times New Roman" w:cs="Times New Roman"/>
          <w:bCs/>
          <w:color w:val="000000"/>
          <w:szCs w:val="28"/>
          <w:lang w:val="ru-RU" w:eastAsia="ru-RU"/>
        </w:rPr>
      </w:pPr>
    </w:p>
    <w:p w:rsidR="00751A67" w:rsidRPr="00834982" w:rsidRDefault="00751A67" w:rsidP="00834982">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1. Содержание проблемы и обоснование необходимости</w:t>
      </w:r>
      <w:r w:rsidR="00FD3371" w:rsidRPr="00834982">
        <w:rPr>
          <w:rFonts w:ascii="Times New Roman" w:eastAsia="Times New Roman" w:hAnsi="Times New Roman" w:cs="Times New Roman"/>
          <w:b/>
          <w:bCs/>
          <w:color w:val="000000"/>
          <w:sz w:val="28"/>
          <w:szCs w:val="28"/>
          <w:lang w:val="ru-RU" w:eastAsia="ru-RU"/>
        </w:rPr>
        <w:t xml:space="preserve"> </w:t>
      </w:r>
      <w:r w:rsidRPr="00834982">
        <w:rPr>
          <w:rFonts w:ascii="Times New Roman" w:eastAsia="Times New Roman" w:hAnsi="Times New Roman" w:cs="Times New Roman"/>
          <w:b/>
          <w:bCs/>
          <w:color w:val="000000"/>
          <w:sz w:val="28"/>
          <w:szCs w:val="28"/>
          <w:lang w:val="ru-RU" w:eastAsia="ru-RU"/>
        </w:rPr>
        <w:t>ее решения программными методами</w:t>
      </w:r>
    </w:p>
    <w:p w:rsidR="00FD3371" w:rsidRPr="00D41D04" w:rsidRDefault="00FD3371" w:rsidP="00834982">
      <w:pPr>
        <w:spacing w:after="0"/>
        <w:jc w:val="center"/>
        <w:rPr>
          <w:rFonts w:eastAsia="Times New Roman" w:cs="Times New Roman"/>
          <w:bCs/>
          <w:color w:val="000000"/>
          <w:szCs w:val="28"/>
          <w:lang w:val="ru-RU" w:eastAsia="ru-RU"/>
        </w:rPr>
      </w:pP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xml:space="preserve">Настоящая Программа разработана в соответствии с Федеральными законами от 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w:t>
      </w:r>
      <w:proofErr w:type="gramStart"/>
      <w:r w:rsidRPr="00834982">
        <w:rPr>
          <w:rFonts w:ascii="Times New Roman" w:eastAsia="Times New Roman" w:hAnsi="Times New Roman" w:cs="Times New Roman"/>
          <w:bCs/>
          <w:color w:val="000000"/>
          <w:sz w:val="28"/>
          <w:szCs w:val="28"/>
          <w:lang w:val="ru-RU" w:eastAsia="ru-RU"/>
        </w:rPr>
        <w:t>и</w:t>
      </w:r>
      <w:proofErr w:type="gramEnd"/>
      <w:r w:rsidRPr="00834982">
        <w:rPr>
          <w:rFonts w:ascii="Times New Roman" w:eastAsia="Times New Roman" w:hAnsi="Times New Roman" w:cs="Times New Roman"/>
          <w:bCs/>
          <w:color w:val="000000"/>
          <w:sz w:val="28"/>
          <w:szCs w:val="28"/>
          <w:lang w:val="ru-RU"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834982">
        <w:rPr>
          <w:rFonts w:ascii="Times New Roman" w:eastAsia="Times New Roman" w:hAnsi="Times New Roman" w:cs="Times New Roman"/>
          <w:bCs/>
          <w:color w:val="000000"/>
          <w:sz w:val="28"/>
          <w:szCs w:val="28"/>
          <w:lang w:val="ru-RU" w:eastAsia="ru-RU"/>
        </w:rPr>
        <w:t xml:space="preserve">Муниципальная целевая программа </w:t>
      </w:r>
      <w:r w:rsidR="005801C8" w:rsidRPr="00834982">
        <w:rPr>
          <w:rFonts w:ascii="Times New Roman" w:eastAsia="Times New Roman" w:hAnsi="Times New Roman" w:cs="Times New Roman"/>
          <w:bCs/>
          <w:color w:val="000000"/>
          <w:sz w:val="28"/>
          <w:szCs w:val="28"/>
          <w:lang w:val="ru-RU" w:eastAsia="ru-RU"/>
        </w:rPr>
        <w:t>Задонского</w:t>
      </w:r>
      <w:r w:rsidRPr="00834982">
        <w:rPr>
          <w:rFonts w:ascii="Times New Roman" w:eastAsia="Times New Roman" w:hAnsi="Times New Roman" w:cs="Times New Roman"/>
          <w:bCs/>
          <w:color w:val="000000"/>
          <w:sz w:val="28"/>
          <w:szCs w:val="28"/>
          <w:lang w:val="ru-RU" w:eastAsia="ru-RU"/>
        </w:rPr>
        <w:t xml:space="preserve"> сельского поселения «Комплексное развитие систем коммунальной инфраструктуры </w:t>
      </w:r>
      <w:r w:rsidR="003277B8" w:rsidRPr="00834982">
        <w:rPr>
          <w:rFonts w:ascii="Times New Roman" w:eastAsia="Times New Roman" w:hAnsi="Times New Roman" w:cs="Times New Roman"/>
          <w:bCs/>
          <w:color w:val="000000"/>
          <w:sz w:val="28"/>
          <w:szCs w:val="28"/>
          <w:lang w:val="ru-RU" w:eastAsia="ru-RU"/>
        </w:rPr>
        <w:t>Задонского</w:t>
      </w:r>
      <w:r w:rsidRPr="00834982">
        <w:rPr>
          <w:rFonts w:ascii="Times New Roman" w:eastAsia="Times New Roman" w:hAnsi="Times New Roman" w:cs="Times New Roman"/>
          <w:bCs/>
          <w:color w:val="000000"/>
          <w:sz w:val="28"/>
          <w:szCs w:val="28"/>
          <w:lang w:val="ru-RU" w:eastAsia="ru-RU"/>
        </w:rPr>
        <w:t xml:space="preserve"> сельского поселения на 2011-2020 годы» (далее именуется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roofErr w:type="gramEnd"/>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834982">
        <w:rPr>
          <w:rFonts w:ascii="Times New Roman" w:eastAsia="Times New Roman" w:hAnsi="Times New Roman" w:cs="Times New Roman"/>
          <w:bCs/>
          <w:color w:val="000000"/>
          <w:sz w:val="28"/>
          <w:szCs w:val="28"/>
          <w:lang w:val="ru-RU" w:eastAsia="ru-RU"/>
        </w:rPr>
        <w:t xml:space="preserve">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w:t>
      </w:r>
      <w:r w:rsidRPr="00834982">
        <w:rPr>
          <w:rFonts w:ascii="Times New Roman" w:eastAsia="Times New Roman" w:hAnsi="Times New Roman" w:cs="Times New Roman"/>
          <w:bCs/>
          <w:color w:val="000000"/>
          <w:sz w:val="28"/>
          <w:szCs w:val="28"/>
          <w:lang w:val="ru-RU" w:eastAsia="ru-RU"/>
        </w:rPr>
        <w:lastRenderedPageBreak/>
        <w:t>собственные, для решения задач надежного и устойчивого обслуживания потребителей.</w:t>
      </w:r>
      <w:proofErr w:type="gramEnd"/>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xml:space="preserve">Капитальный ремонт существующей системы водоснабжения, водоотведения, теплоснабжения </w:t>
      </w:r>
      <w:r w:rsidR="003277B8" w:rsidRPr="00834982">
        <w:rPr>
          <w:rFonts w:ascii="Times New Roman" w:eastAsia="Times New Roman" w:hAnsi="Times New Roman" w:cs="Times New Roman"/>
          <w:bCs/>
          <w:color w:val="000000"/>
          <w:sz w:val="28"/>
          <w:szCs w:val="28"/>
          <w:lang w:val="ru-RU" w:eastAsia="ru-RU"/>
        </w:rPr>
        <w:t xml:space="preserve">Задонского </w:t>
      </w:r>
      <w:r w:rsidRPr="00834982">
        <w:rPr>
          <w:rFonts w:ascii="Times New Roman" w:eastAsia="Times New Roman" w:hAnsi="Times New Roman" w:cs="Times New Roman"/>
          <w:bCs/>
          <w:color w:val="000000"/>
          <w:sz w:val="28"/>
          <w:szCs w:val="28"/>
          <w:lang w:val="ru-RU" w:eastAsia="ru-RU"/>
        </w:rPr>
        <w:t>сельского поселения  позволит:</w:t>
      </w: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xml:space="preserve">- </w:t>
      </w:r>
      <w:r w:rsidR="00FA4595" w:rsidRPr="00834982">
        <w:rPr>
          <w:rFonts w:ascii="Times New Roman" w:eastAsia="Times New Roman" w:hAnsi="Times New Roman" w:cs="Times New Roman"/>
          <w:bCs/>
          <w:color w:val="000000"/>
          <w:sz w:val="28"/>
          <w:szCs w:val="28"/>
          <w:lang w:val="ru-RU" w:eastAsia="ru-RU"/>
        </w:rPr>
        <w:t xml:space="preserve">осуществить </w:t>
      </w:r>
      <w:r w:rsidRPr="00834982">
        <w:rPr>
          <w:rFonts w:ascii="Times New Roman" w:eastAsia="Times New Roman" w:hAnsi="Times New Roman" w:cs="Times New Roman"/>
          <w:bCs/>
          <w:color w:val="000000"/>
          <w:sz w:val="28"/>
          <w:szCs w:val="28"/>
          <w:lang w:val="ru-RU" w:eastAsia="ru-RU"/>
        </w:rPr>
        <w:t>формировани</w:t>
      </w:r>
      <w:r w:rsidR="00FA4595" w:rsidRPr="00834982">
        <w:rPr>
          <w:rFonts w:ascii="Times New Roman" w:eastAsia="Times New Roman" w:hAnsi="Times New Roman" w:cs="Times New Roman"/>
          <w:bCs/>
          <w:color w:val="000000"/>
          <w:sz w:val="28"/>
          <w:szCs w:val="28"/>
          <w:lang w:val="ru-RU" w:eastAsia="ru-RU"/>
        </w:rPr>
        <w:t>е</w:t>
      </w:r>
      <w:r w:rsidRPr="00834982">
        <w:rPr>
          <w:rFonts w:ascii="Times New Roman" w:eastAsia="Times New Roman" w:hAnsi="Times New Roman" w:cs="Times New Roman"/>
          <w:bCs/>
          <w:color w:val="000000"/>
          <w:sz w:val="28"/>
          <w:szCs w:val="28"/>
          <w:lang w:val="ru-RU" w:eastAsia="ru-RU"/>
        </w:rPr>
        <w:t xml:space="preserve"> рыночных механизмов функционирования жилищно-коммунальной инфраструктуры и условий для привлечения инвестиций.</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Капитальный ремонт существующей системы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834982">
        <w:rPr>
          <w:rFonts w:ascii="Times New Roman" w:eastAsia="Times New Roman" w:hAnsi="Times New Roman" w:cs="Times New Roman"/>
          <w:bCs/>
          <w:color w:val="000000"/>
          <w:sz w:val="28"/>
          <w:szCs w:val="28"/>
          <w:lang w:val="ru-RU" w:eastAsia="ru-RU"/>
        </w:rPr>
        <w:t xml:space="preserve">В связи с тем, что </w:t>
      </w:r>
      <w:r w:rsidR="003277B8" w:rsidRPr="00834982">
        <w:rPr>
          <w:rFonts w:ascii="Times New Roman" w:eastAsia="Times New Roman" w:hAnsi="Times New Roman" w:cs="Times New Roman"/>
          <w:bCs/>
          <w:color w:val="000000"/>
          <w:sz w:val="28"/>
          <w:szCs w:val="28"/>
          <w:lang w:val="ru-RU" w:eastAsia="ru-RU"/>
        </w:rPr>
        <w:t>Задонское</w:t>
      </w:r>
      <w:r w:rsidR="00FA4595" w:rsidRPr="00834982">
        <w:rPr>
          <w:rFonts w:ascii="Times New Roman" w:eastAsia="Times New Roman" w:hAnsi="Times New Roman" w:cs="Times New Roman"/>
          <w:bCs/>
          <w:color w:val="000000"/>
          <w:sz w:val="28"/>
          <w:szCs w:val="28"/>
          <w:lang w:val="ru-RU" w:eastAsia="ru-RU"/>
        </w:rPr>
        <w:t xml:space="preserve"> </w:t>
      </w:r>
      <w:r w:rsidRPr="00834982">
        <w:rPr>
          <w:rFonts w:ascii="Times New Roman" w:eastAsia="Times New Roman" w:hAnsi="Times New Roman" w:cs="Times New Roman"/>
          <w:bCs/>
          <w:color w:val="000000"/>
          <w:sz w:val="28"/>
          <w:szCs w:val="28"/>
          <w:lang w:val="ru-RU" w:eastAsia="ru-RU"/>
        </w:rPr>
        <w:t>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w:t>
      </w:r>
      <w:r w:rsidR="00FA4595" w:rsidRPr="00834982">
        <w:rPr>
          <w:rFonts w:ascii="Times New Roman" w:eastAsia="Times New Roman" w:hAnsi="Times New Roman" w:cs="Times New Roman"/>
          <w:bCs/>
          <w:color w:val="000000"/>
          <w:sz w:val="28"/>
          <w:szCs w:val="28"/>
          <w:lang w:val="ru-RU" w:eastAsia="ru-RU"/>
        </w:rPr>
        <w:t xml:space="preserve">едств областного, </w:t>
      </w:r>
      <w:r w:rsidRPr="00834982">
        <w:rPr>
          <w:rFonts w:ascii="Times New Roman" w:eastAsia="Times New Roman" w:hAnsi="Times New Roman" w:cs="Times New Roman"/>
          <w:bCs/>
          <w:color w:val="000000"/>
          <w:sz w:val="28"/>
          <w:szCs w:val="28"/>
          <w:lang w:val="ru-RU" w:eastAsia="ru-RU"/>
        </w:rPr>
        <w:t>районного и местного бюджет</w:t>
      </w:r>
      <w:r w:rsidR="00FA4595" w:rsidRPr="00834982">
        <w:rPr>
          <w:rFonts w:ascii="Times New Roman" w:eastAsia="Times New Roman" w:hAnsi="Times New Roman" w:cs="Times New Roman"/>
          <w:bCs/>
          <w:color w:val="000000"/>
          <w:sz w:val="28"/>
          <w:szCs w:val="28"/>
          <w:lang w:val="ru-RU" w:eastAsia="ru-RU"/>
        </w:rPr>
        <w:t>ов</w:t>
      </w:r>
      <w:r w:rsidRPr="00834982">
        <w:rPr>
          <w:rFonts w:ascii="Times New Roman" w:eastAsia="Times New Roman" w:hAnsi="Times New Roman" w:cs="Times New Roman"/>
          <w:bCs/>
          <w:color w:val="000000"/>
          <w:sz w:val="28"/>
          <w:szCs w:val="28"/>
          <w:lang w:val="ru-RU" w:eastAsia="ru-RU"/>
        </w:rPr>
        <w:t>, средств, полученных за счет регулируемых надбавок к ценам (тарифам) для потребителей и внебюджетных</w:t>
      </w:r>
      <w:proofErr w:type="gramEnd"/>
      <w:r w:rsidRPr="00834982">
        <w:rPr>
          <w:rFonts w:ascii="Times New Roman" w:eastAsia="Times New Roman" w:hAnsi="Times New Roman" w:cs="Times New Roman"/>
          <w:bCs/>
          <w:color w:val="000000"/>
          <w:sz w:val="28"/>
          <w:szCs w:val="28"/>
          <w:lang w:val="ru-RU" w:eastAsia="ru-RU"/>
        </w:rPr>
        <w:t xml:space="preserve"> источников.</w:t>
      </w:r>
    </w:p>
    <w:p w:rsidR="00751A67" w:rsidRPr="00D41D04" w:rsidRDefault="00751A67" w:rsidP="00834982">
      <w:pPr>
        <w:spacing w:after="0"/>
        <w:rPr>
          <w:rFonts w:eastAsia="Times New Roman" w:cs="Times New Roman"/>
          <w:bCs/>
          <w:color w:val="000000"/>
          <w:szCs w:val="28"/>
          <w:lang w:val="ru-RU" w:eastAsia="ru-RU"/>
        </w:rPr>
      </w:pPr>
      <w:r w:rsidRPr="00FD3371">
        <w:rPr>
          <w:rFonts w:eastAsia="Times New Roman" w:cs="Times New Roman"/>
          <w:bCs/>
          <w:color w:val="000000"/>
          <w:szCs w:val="28"/>
          <w:lang w:eastAsia="ru-RU"/>
        </w:rPr>
        <w:t> </w:t>
      </w:r>
    </w:p>
    <w:p w:rsidR="00751A67" w:rsidRPr="00834982" w:rsidRDefault="00751A67" w:rsidP="00834982">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2. Цели и задачи Программы</w:t>
      </w:r>
    </w:p>
    <w:p w:rsidR="00FA4595" w:rsidRPr="00834982" w:rsidRDefault="00FA4595" w:rsidP="00834982">
      <w:pPr>
        <w:spacing w:after="0"/>
        <w:jc w:val="center"/>
        <w:rPr>
          <w:rFonts w:ascii="Times New Roman" w:eastAsia="Times New Roman" w:hAnsi="Times New Roman" w:cs="Times New Roman"/>
          <w:b/>
          <w:bCs/>
          <w:color w:val="000000"/>
          <w:sz w:val="28"/>
          <w:szCs w:val="28"/>
          <w:lang w:val="ru-RU" w:eastAsia="ru-RU"/>
        </w:rPr>
      </w:pP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Реализация данной цели предполагает решение следующих задач:</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-снижение потерь при эксплуатации систем водоснабжения, водоотведения, теплоснабжения;</w:t>
      </w:r>
    </w:p>
    <w:p w:rsidR="00751A67" w:rsidRPr="00834982"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В настоящей Программе определяют</w:t>
      </w:r>
      <w:r w:rsidR="00834982">
        <w:rPr>
          <w:rFonts w:ascii="Times New Roman" w:eastAsia="Times New Roman" w:hAnsi="Times New Roman" w:cs="Times New Roman"/>
          <w:bCs/>
          <w:color w:val="000000"/>
          <w:sz w:val="28"/>
          <w:szCs w:val="28"/>
          <w:lang w:val="ru-RU" w:eastAsia="ru-RU"/>
        </w:rPr>
        <w:t>ся сроки проведения мероприятий.</w:t>
      </w:r>
    </w:p>
    <w:p w:rsidR="00F37FA3" w:rsidRPr="00834982" w:rsidRDefault="00F37FA3" w:rsidP="00834982">
      <w:pPr>
        <w:spacing w:after="0"/>
        <w:rPr>
          <w:rFonts w:ascii="Times New Roman" w:eastAsia="Times New Roman" w:hAnsi="Times New Roman" w:cs="Times New Roman"/>
          <w:bCs/>
          <w:color w:val="000000"/>
          <w:sz w:val="28"/>
          <w:szCs w:val="28"/>
          <w:lang w:val="ru-RU" w:eastAsia="ru-RU"/>
        </w:rPr>
      </w:pPr>
    </w:p>
    <w:p w:rsidR="00F37FA3" w:rsidRPr="00834982" w:rsidRDefault="00751A67" w:rsidP="00834982">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3. Сро</w:t>
      </w:r>
      <w:r w:rsidR="00F37FA3" w:rsidRPr="00834982">
        <w:rPr>
          <w:rFonts w:ascii="Times New Roman" w:eastAsia="Times New Roman" w:hAnsi="Times New Roman" w:cs="Times New Roman"/>
          <w:b/>
          <w:bCs/>
          <w:color w:val="000000"/>
          <w:sz w:val="28"/>
          <w:szCs w:val="28"/>
          <w:lang w:val="ru-RU" w:eastAsia="ru-RU"/>
        </w:rPr>
        <w:t>ки и этапы реализации Программы</w:t>
      </w:r>
    </w:p>
    <w:p w:rsidR="00F37FA3" w:rsidRPr="00834982" w:rsidRDefault="00F37FA3" w:rsidP="00834982">
      <w:pPr>
        <w:spacing w:after="0"/>
        <w:ind w:firstLine="708"/>
        <w:rPr>
          <w:rFonts w:ascii="Times New Roman" w:eastAsia="Times New Roman" w:hAnsi="Times New Roman" w:cs="Times New Roman"/>
          <w:bCs/>
          <w:color w:val="000000"/>
          <w:sz w:val="28"/>
          <w:szCs w:val="28"/>
          <w:lang w:val="ru-RU" w:eastAsia="ru-RU"/>
        </w:rPr>
      </w:pPr>
    </w:p>
    <w:p w:rsidR="00751A67" w:rsidRPr="00834982" w:rsidRDefault="00F37FA3" w:rsidP="00834982">
      <w:pPr>
        <w:spacing w:after="0"/>
        <w:ind w:firstLine="708"/>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xml:space="preserve"> </w:t>
      </w:r>
      <w:r w:rsidR="00751A67" w:rsidRPr="00834982">
        <w:rPr>
          <w:rFonts w:ascii="Times New Roman" w:eastAsia="Times New Roman" w:hAnsi="Times New Roman" w:cs="Times New Roman"/>
          <w:bCs/>
          <w:color w:val="000000"/>
          <w:sz w:val="28"/>
          <w:szCs w:val="28"/>
          <w:lang w:val="ru-RU" w:eastAsia="ru-RU"/>
        </w:rPr>
        <w:t>Программа реализуется в течение 2011-2020 годов.</w:t>
      </w:r>
    </w:p>
    <w:p w:rsidR="00751A67" w:rsidRPr="00834982" w:rsidRDefault="00751A67" w:rsidP="00834982">
      <w:pPr>
        <w:spacing w:after="0"/>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eastAsia="ru-RU"/>
        </w:rPr>
        <w:t> </w:t>
      </w:r>
    </w:p>
    <w:p w:rsidR="00751A67" w:rsidRPr="00834982" w:rsidRDefault="00751A67" w:rsidP="00834982">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4. Оценка состояния инженерной инфраструктуры.</w:t>
      </w:r>
    </w:p>
    <w:p w:rsidR="00F37FA3" w:rsidRPr="00834982" w:rsidRDefault="00F37FA3" w:rsidP="00834982">
      <w:pPr>
        <w:spacing w:after="0"/>
        <w:rPr>
          <w:rFonts w:ascii="Times New Roman" w:eastAsia="Times New Roman" w:hAnsi="Times New Roman" w:cs="Times New Roman"/>
          <w:bCs/>
          <w:color w:val="000000"/>
          <w:sz w:val="28"/>
          <w:szCs w:val="28"/>
          <w:lang w:val="ru-RU" w:eastAsia="ru-RU"/>
        </w:rPr>
      </w:pPr>
    </w:p>
    <w:p w:rsidR="00751A67" w:rsidRPr="00834982" w:rsidRDefault="00751A67" w:rsidP="00EA2B4F">
      <w:pPr>
        <w:spacing w:after="0"/>
        <w:ind w:firstLine="600"/>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4.1. Водоснабжение</w:t>
      </w:r>
    </w:p>
    <w:p w:rsidR="00B94E65" w:rsidRPr="00834982" w:rsidRDefault="00B94E65" w:rsidP="00834982">
      <w:pPr>
        <w:ind w:firstLine="600"/>
        <w:jc w:val="both"/>
        <w:rPr>
          <w:rFonts w:ascii="Times New Roman" w:hAnsi="Times New Roman" w:cs="Times New Roman"/>
          <w:smallCaps/>
          <w:emboss/>
          <w:vanish/>
          <w:sz w:val="28"/>
          <w:szCs w:val="28"/>
          <w:lang w:val="ru-RU"/>
        </w:rPr>
      </w:pPr>
      <w:r w:rsidRPr="00834982">
        <w:rPr>
          <w:rFonts w:ascii="Times New Roman" w:hAnsi="Times New Roman" w:cs="Times New Roman"/>
          <w:smallCaps/>
          <w:emboss/>
          <w:vanish/>
          <w:sz w:val="28"/>
          <w:szCs w:val="28"/>
          <w:lang w:val="ru-RU"/>
        </w:rPr>
        <w:t xml:space="preserve">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r w:rsidRPr="00834982">
        <w:rPr>
          <w:rFonts w:ascii="Times New Roman" w:hAnsi="Times New Roman" w:cs="Times New Roman"/>
          <w:sz w:val="28"/>
          <w:szCs w:val="28"/>
          <w:lang w:val="ru-RU"/>
        </w:rPr>
        <w:t xml:space="preserve">Задонское сельское поселение непосредственно находится на территории водосбора рек </w:t>
      </w:r>
      <w:proofErr w:type="spellStart"/>
      <w:r w:rsidRPr="00834982">
        <w:rPr>
          <w:rFonts w:ascii="Times New Roman" w:hAnsi="Times New Roman" w:cs="Times New Roman"/>
          <w:sz w:val="28"/>
          <w:szCs w:val="28"/>
          <w:lang w:val="ru-RU"/>
        </w:rPr>
        <w:t>Кагальник</w:t>
      </w:r>
      <w:proofErr w:type="spellEnd"/>
      <w:r w:rsidRPr="00834982">
        <w:rPr>
          <w:rFonts w:ascii="Times New Roman" w:hAnsi="Times New Roman" w:cs="Times New Roman"/>
          <w:sz w:val="28"/>
          <w:szCs w:val="28"/>
          <w:lang w:val="ru-RU"/>
        </w:rPr>
        <w:t xml:space="preserve"> и </w:t>
      </w:r>
      <w:proofErr w:type="spellStart"/>
      <w:r w:rsidRPr="00834982">
        <w:rPr>
          <w:rFonts w:ascii="Times New Roman" w:hAnsi="Times New Roman" w:cs="Times New Roman"/>
          <w:sz w:val="28"/>
          <w:szCs w:val="28"/>
          <w:lang w:val="ru-RU"/>
        </w:rPr>
        <w:t>Ельбузд</w:t>
      </w:r>
      <w:proofErr w:type="spellEnd"/>
      <w:r w:rsidRPr="00834982">
        <w:rPr>
          <w:rFonts w:ascii="Times New Roman" w:hAnsi="Times New Roman" w:cs="Times New Roman"/>
          <w:sz w:val="28"/>
          <w:szCs w:val="28"/>
          <w:lang w:val="ru-RU"/>
        </w:rPr>
        <w:t xml:space="preserve">. Единственным источником водоснабжения на территории поселения являются подземные </w:t>
      </w:r>
      <w:proofErr w:type="gramStart"/>
      <w:r w:rsidRPr="00834982">
        <w:rPr>
          <w:rFonts w:ascii="Times New Roman" w:hAnsi="Times New Roman" w:cs="Times New Roman"/>
          <w:sz w:val="28"/>
          <w:szCs w:val="28"/>
          <w:lang w:val="ru-RU"/>
        </w:rPr>
        <w:t>воды</w:t>
      </w:r>
      <w:proofErr w:type="gramEnd"/>
      <w:r w:rsidRPr="00834982">
        <w:rPr>
          <w:rFonts w:ascii="Times New Roman" w:hAnsi="Times New Roman" w:cs="Times New Roman"/>
          <w:sz w:val="28"/>
          <w:szCs w:val="28"/>
          <w:lang w:val="ru-RU"/>
        </w:rPr>
        <w:t xml:space="preserve"> добываемые из артезианских скважин. Эти воды относятся к </w:t>
      </w:r>
      <w:proofErr w:type="gramStart"/>
      <w:r w:rsidRPr="00834982">
        <w:rPr>
          <w:rFonts w:ascii="Times New Roman" w:hAnsi="Times New Roman" w:cs="Times New Roman"/>
          <w:sz w:val="28"/>
          <w:szCs w:val="28"/>
          <w:lang w:val="ru-RU"/>
        </w:rPr>
        <w:t>солоноватым</w:t>
      </w:r>
      <w:proofErr w:type="gramEnd"/>
      <w:r w:rsidRPr="00834982">
        <w:rPr>
          <w:rFonts w:ascii="Times New Roman" w:hAnsi="Times New Roman" w:cs="Times New Roman"/>
          <w:sz w:val="28"/>
          <w:szCs w:val="28"/>
          <w:lang w:val="ru-RU"/>
        </w:rPr>
        <w:t xml:space="preserve">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w:t>
      </w:r>
      <w:r w:rsidRPr="00834982">
        <w:rPr>
          <w:rFonts w:ascii="Times New Roman" w:hAnsi="Times New Roman" w:cs="Times New Roman"/>
          <w:sz w:val="28"/>
          <w:szCs w:val="28"/>
          <w:lang w:val="ru-RU"/>
        </w:rPr>
        <w:lastRenderedPageBreak/>
        <w:t xml:space="preserve">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B94E65" w:rsidRPr="00834982" w:rsidRDefault="00B94E65" w:rsidP="00834982">
      <w:pPr>
        <w:spacing w:after="0"/>
        <w:ind w:firstLine="108"/>
        <w:jc w:val="both"/>
        <w:rPr>
          <w:rFonts w:ascii="Times New Roman" w:eastAsia="Times New Roman" w:hAnsi="Times New Roman" w:cs="Times New Roman"/>
          <w:bCs/>
          <w:color w:val="000000"/>
          <w:sz w:val="28"/>
          <w:szCs w:val="28"/>
          <w:lang w:val="ru-RU" w:eastAsia="ru-RU"/>
        </w:rPr>
      </w:pPr>
    </w:p>
    <w:p w:rsidR="00B94E65" w:rsidRPr="00834982" w:rsidRDefault="00B94E65" w:rsidP="00834982">
      <w:pPr>
        <w:spacing w:after="0"/>
        <w:ind w:firstLine="708"/>
        <w:jc w:val="both"/>
        <w:rPr>
          <w:rFonts w:ascii="Times New Roman" w:hAnsi="Times New Roman" w:cs="Times New Roman"/>
          <w:sz w:val="28"/>
          <w:szCs w:val="28"/>
          <w:lang w:val="ru-RU"/>
        </w:rPr>
      </w:pPr>
      <w:r w:rsidRPr="00834982">
        <w:rPr>
          <w:rFonts w:ascii="Times New Roman" w:hAnsi="Times New Roman" w:cs="Times New Roman"/>
          <w:sz w:val="28"/>
          <w:szCs w:val="28"/>
          <w:lang w:val="ru-RU"/>
        </w:rPr>
        <w:t>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w:t>
      </w:r>
      <w:proofErr w:type="gramStart"/>
      <w:r w:rsidRPr="00834982">
        <w:rPr>
          <w:rFonts w:ascii="Times New Roman" w:hAnsi="Times New Roman" w:cs="Times New Roman"/>
          <w:sz w:val="28"/>
          <w:szCs w:val="28"/>
          <w:lang w:val="ru-RU"/>
        </w:rPr>
        <w:t xml:space="preserve"> ,</w:t>
      </w:r>
      <w:proofErr w:type="gramEnd"/>
      <w:r w:rsidRPr="00834982">
        <w:rPr>
          <w:rFonts w:ascii="Times New Roman" w:hAnsi="Times New Roman" w:cs="Times New Roman"/>
          <w:sz w:val="28"/>
          <w:szCs w:val="28"/>
          <w:lang w:val="ru-RU"/>
        </w:rPr>
        <w:t xml:space="preserve">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w:t>
      </w:r>
      <w:proofErr w:type="gramStart"/>
      <w:r w:rsidRPr="00834982">
        <w:rPr>
          <w:rFonts w:ascii="Times New Roman" w:hAnsi="Times New Roman" w:cs="Times New Roman"/>
          <w:sz w:val="28"/>
          <w:szCs w:val="28"/>
          <w:lang w:val="ru-RU"/>
        </w:rPr>
        <w:t>.П</w:t>
      </w:r>
      <w:proofErr w:type="gramEnd"/>
      <w:r w:rsidRPr="00834982">
        <w:rPr>
          <w:rFonts w:ascii="Times New Roman" w:hAnsi="Times New Roman" w:cs="Times New Roman"/>
          <w:sz w:val="28"/>
          <w:szCs w:val="28"/>
          <w:lang w:val="ru-RU"/>
        </w:rPr>
        <w:t xml:space="preserve">обеда - 18%; </w:t>
      </w:r>
      <w:proofErr w:type="spellStart"/>
      <w:r w:rsidRPr="00834982">
        <w:rPr>
          <w:rFonts w:ascii="Times New Roman" w:hAnsi="Times New Roman" w:cs="Times New Roman"/>
          <w:sz w:val="28"/>
          <w:szCs w:val="28"/>
          <w:lang w:val="ru-RU"/>
        </w:rPr>
        <w:t>п.Каяльский-55%</w:t>
      </w:r>
      <w:proofErr w:type="spellEnd"/>
      <w:r w:rsidRPr="00834982">
        <w:rPr>
          <w:rFonts w:ascii="Times New Roman" w:hAnsi="Times New Roman" w:cs="Times New Roman"/>
          <w:sz w:val="28"/>
          <w:szCs w:val="28"/>
          <w:lang w:val="ru-RU"/>
        </w:rPr>
        <w:t xml:space="preserve">; </w:t>
      </w:r>
      <w:proofErr w:type="spellStart"/>
      <w:r w:rsidRPr="00834982">
        <w:rPr>
          <w:rFonts w:ascii="Times New Roman" w:hAnsi="Times New Roman" w:cs="Times New Roman"/>
          <w:sz w:val="28"/>
          <w:szCs w:val="28"/>
          <w:lang w:val="ru-RU"/>
        </w:rPr>
        <w:t>с.Новотроицкое-35%</w:t>
      </w:r>
      <w:proofErr w:type="spellEnd"/>
      <w:r w:rsidRPr="00834982">
        <w:rPr>
          <w:rFonts w:ascii="Times New Roman" w:hAnsi="Times New Roman" w:cs="Times New Roman"/>
          <w:sz w:val="28"/>
          <w:szCs w:val="28"/>
          <w:lang w:val="ru-RU"/>
        </w:rPr>
        <w:t xml:space="preserve">; </w:t>
      </w:r>
      <w:proofErr w:type="spellStart"/>
      <w:r w:rsidRPr="00834982">
        <w:rPr>
          <w:rFonts w:ascii="Times New Roman" w:hAnsi="Times New Roman" w:cs="Times New Roman"/>
          <w:sz w:val="28"/>
          <w:szCs w:val="28"/>
          <w:lang w:val="ru-RU"/>
        </w:rPr>
        <w:t>п.Васильево-Петровский-81%</w:t>
      </w:r>
      <w:proofErr w:type="spellEnd"/>
      <w:r w:rsidRPr="00834982">
        <w:rPr>
          <w:rFonts w:ascii="Times New Roman" w:hAnsi="Times New Roman" w:cs="Times New Roman"/>
          <w:sz w:val="28"/>
          <w:szCs w:val="28"/>
          <w:lang w:val="ru-RU"/>
        </w:rPr>
        <w:t xml:space="preserve">; </w:t>
      </w:r>
      <w:proofErr w:type="spellStart"/>
      <w:r w:rsidRPr="00834982">
        <w:rPr>
          <w:rFonts w:ascii="Times New Roman" w:hAnsi="Times New Roman" w:cs="Times New Roman"/>
          <w:sz w:val="28"/>
          <w:szCs w:val="28"/>
          <w:lang w:val="ru-RU"/>
        </w:rPr>
        <w:t>с.Васильево-Петровское-15%</w:t>
      </w:r>
      <w:proofErr w:type="spellEnd"/>
      <w:r w:rsidRPr="00834982">
        <w:rPr>
          <w:rFonts w:ascii="Times New Roman" w:hAnsi="Times New Roman" w:cs="Times New Roman"/>
          <w:sz w:val="28"/>
          <w:szCs w:val="28"/>
          <w:lang w:val="ru-RU"/>
        </w:rPr>
        <w:t xml:space="preserve">;  </w:t>
      </w:r>
      <w:proofErr w:type="spellStart"/>
      <w:r w:rsidRPr="00834982">
        <w:rPr>
          <w:rFonts w:ascii="Times New Roman" w:hAnsi="Times New Roman" w:cs="Times New Roman"/>
          <w:sz w:val="28"/>
          <w:szCs w:val="28"/>
          <w:lang w:val="ru-RU"/>
        </w:rPr>
        <w:t>х.Степнянский-84%</w:t>
      </w:r>
      <w:proofErr w:type="spellEnd"/>
      <w:r w:rsidRPr="00834982">
        <w:rPr>
          <w:rFonts w:ascii="Times New Roman" w:hAnsi="Times New Roman" w:cs="Times New Roman"/>
          <w:sz w:val="28"/>
          <w:szCs w:val="28"/>
          <w:lang w:val="ru-RU"/>
        </w:rPr>
        <w:t xml:space="preserve">; </w:t>
      </w:r>
      <w:proofErr w:type="spellStart"/>
      <w:r w:rsidRPr="00834982">
        <w:rPr>
          <w:rFonts w:ascii="Times New Roman" w:hAnsi="Times New Roman" w:cs="Times New Roman"/>
          <w:sz w:val="28"/>
          <w:szCs w:val="28"/>
          <w:lang w:val="ru-RU"/>
        </w:rPr>
        <w:t>х.Эльбузд-82%</w:t>
      </w:r>
      <w:proofErr w:type="spellEnd"/>
      <w:r w:rsidRPr="00834982">
        <w:rPr>
          <w:rFonts w:ascii="Times New Roman" w:hAnsi="Times New Roman" w:cs="Times New Roman"/>
          <w:sz w:val="28"/>
          <w:szCs w:val="28"/>
          <w:lang w:val="ru-RU"/>
        </w:rPr>
        <w:t xml:space="preserve">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34,2 км.  Источниками воды в системе водоснабжения поселения являются 10 скважин</w:t>
      </w:r>
      <w:proofErr w:type="gramStart"/>
      <w:r w:rsidRPr="00834982">
        <w:rPr>
          <w:rFonts w:ascii="Times New Roman" w:hAnsi="Times New Roman" w:cs="Times New Roman"/>
          <w:sz w:val="28"/>
          <w:szCs w:val="28"/>
          <w:lang w:val="ru-RU"/>
        </w:rPr>
        <w:t xml:space="preserve"> :</w:t>
      </w:r>
      <w:proofErr w:type="gramEnd"/>
      <w:r w:rsidRPr="00834982">
        <w:rPr>
          <w:rFonts w:ascii="Times New Roman" w:hAnsi="Times New Roman" w:cs="Times New Roman"/>
          <w:sz w:val="28"/>
          <w:szCs w:val="28"/>
          <w:lang w:val="ru-RU"/>
        </w:rPr>
        <w:t xml:space="preserve">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w:t>
      </w:r>
      <w:proofErr w:type="gramStart"/>
      <w:r w:rsidRPr="00834982">
        <w:rPr>
          <w:rFonts w:ascii="Times New Roman" w:hAnsi="Times New Roman" w:cs="Times New Roman"/>
          <w:sz w:val="28"/>
          <w:szCs w:val="28"/>
          <w:lang w:val="ru-RU"/>
        </w:rPr>
        <w:t xml:space="preserve"> ,</w:t>
      </w:r>
      <w:proofErr w:type="gramEnd"/>
      <w:r w:rsidRPr="00834982">
        <w:rPr>
          <w:rFonts w:ascii="Times New Roman" w:hAnsi="Times New Roman" w:cs="Times New Roman"/>
          <w:sz w:val="28"/>
          <w:szCs w:val="28"/>
          <w:lang w:val="ru-RU"/>
        </w:rPr>
        <w:t xml:space="preserve"> требуется замена четырех башен. С </w:t>
      </w:r>
      <w:proofErr w:type="spellStart"/>
      <w:r w:rsidRPr="00834982">
        <w:rPr>
          <w:rFonts w:ascii="Times New Roman" w:hAnsi="Times New Roman" w:cs="Times New Roman"/>
          <w:sz w:val="28"/>
          <w:szCs w:val="28"/>
          <w:lang w:val="ru-RU"/>
        </w:rPr>
        <w:t>2008года</w:t>
      </w:r>
      <w:proofErr w:type="spellEnd"/>
      <w:r w:rsidRPr="00834982">
        <w:rPr>
          <w:rFonts w:ascii="Times New Roman" w:hAnsi="Times New Roman" w:cs="Times New Roman"/>
          <w:sz w:val="28"/>
          <w:szCs w:val="28"/>
          <w:lang w:val="ru-RU"/>
        </w:rPr>
        <w:t xml:space="preserve"> производятся работы по замене водопроводных сетей из средств заложенных в тариф для водоснабжения: </w:t>
      </w:r>
      <w:proofErr w:type="spellStart"/>
      <w:r w:rsidRPr="00834982">
        <w:rPr>
          <w:rFonts w:ascii="Times New Roman" w:hAnsi="Times New Roman" w:cs="Times New Roman"/>
          <w:sz w:val="28"/>
          <w:szCs w:val="28"/>
          <w:lang w:val="ru-RU"/>
        </w:rPr>
        <w:t>2008год</w:t>
      </w:r>
      <w:proofErr w:type="spellEnd"/>
      <w:r w:rsidRPr="00834982">
        <w:rPr>
          <w:rFonts w:ascii="Times New Roman" w:hAnsi="Times New Roman" w:cs="Times New Roman"/>
          <w:sz w:val="28"/>
          <w:szCs w:val="28"/>
          <w:lang w:val="ru-RU"/>
        </w:rPr>
        <w:t xml:space="preserve"> - х</w:t>
      </w:r>
      <w:proofErr w:type="gramStart"/>
      <w:r w:rsidRPr="00834982">
        <w:rPr>
          <w:rFonts w:ascii="Times New Roman" w:hAnsi="Times New Roman" w:cs="Times New Roman"/>
          <w:sz w:val="28"/>
          <w:szCs w:val="28"/>
          <w:lang w:val="ru-RU"/>
        </w:rPr>
        <w:t>.П</w:t>
      </w:r>
      <w:proofErr w:type="gramEnd"/>
      <w:r w:rsidRPr="00834982">
        <w:rPr>
          <w:rFonts w:ascii="Times New Roman" w:hAnsi="Times New Roman" w:cs="Times New Roman"/>
          <w:sz w:val="28"/>
          <w:szCs w:val="28"/>
          <w:lang w:val="ru-RU"/>
        </w:rPr>
        <w:t xml:space="preserve">обеда – </w:t>
      </w:r>
      <w:proofErr w:type="spellStart"/>
      <w:r w:rsidRPr="00834982">
        <w:rPr>
          <w:rFonts w:ascii="Times New Roman" w:hAnsi="Times New Roman" w:cs="Times New Roman"/>
          <w:sz w:val="28"/>
          <w:szCs w:val="28"/>
          <w:lang w:val="ru-RU"/>
        </w:rPr>
        <w:t>1км</w:t>
      </w:r>
      <w:proofErr w:type="spellEnd"/>
      <w:r w:rsidRPr="00834982">
        <w:rPr>
          <w:rFonts w:ascii="Times New Roman" w:hAnsi="Times New Roman" w:cs="Times New Roman"/>
          <w:sz w:val="28"/>
          <w:szCs w:val="28"/>
          <w:lang w:val="ru-RU"/>
        </w:rPr>
        <w:t xml:space="preserve"> диаметром </w:t>
      </w:r>
      <w:proofErr w:type="spellStart"/>
      <w:r w:rsidRPr="00834982">
        <w:rPr>
          <w:rFonts w:ascii="Times New Roman" w:hAnsi="Times New Roman" w:cs="Times New Roman"/>
          <w:sz w:val="28"/>
          <w:szCs w:val="28"/>
          <w:lang w:val="ru-RU"/>
        </w:rPr>
        <w:t>50-100мм</w:t>
      </w:r>
      <w:proofErr w:type="spellEnd"/>
      <w:r w:rsidRPr="00834982">
        <w:rPr>
          <w:rFonts w:ascii="Times New Roman" w:hAnsi="Times New Roman" w:cs="Times New Roman"/>
          <w:sz w:val="28"/>
          <w:szCs w:val="28"/>
          <w:lang w:val="ru-RU"/>
        </w:rPr>
        <w:t xml:space="preserve"> на сумму </w:t>
      </w:r>
      <w:proofErr w:type="spellStart"/>
      <w:r w:rsidRPr="00834982">
        <w:rPr>
          <w:rFonts w:ascii="Times New Roman" w:hAnsi="Times New Roman" w:cs="Times New Roman"/>
          <w:sz w:val="28"/>
          <w:szCs w:val="28"/>
          <w:lang w:val="ru-RU"/>
        </w:rPr>
        <w:t>615тысяч</w:t>
      </w:r>
      <w:proofErr w:type="spellEnd"/>
      <w:r w:rsidRPr="00834982">
        <w:rPr>
          <w:rFonts w:ascii="Times New Roman" w:hAnsi="Times New Roman" w:cs="Times New Roman"/>
          <w:sz w:val="28"/>
          <w:szCs w:val="28"/>
          <w:lang w:val="ru-RU"/>
        </w:rPr>
        <w:t xml:space="preserve"> рублей:   </w:t>
      </w:r>
      <w:proofErr w:type="spellStart"/>
      <w:r w:rsidRPr="00834982">
        <w:rPr>
          <w:rFonts w:ascii="Times New Roman" w:hAnsi="Times New Roman" w:cs="Times New Roman"/>
          <w:sz w:val="28"/>
          <w:szCs w:val="28"/>
          <w:lang w:val="ru-RU"/>
        </w:rPr>
        <w:t>2009год</w:t>
      </w:r>
      <w:proofErr w:type="spellEnd"/>
      <w:r w:rsidRPr="00834982">
        <w:rPr>
          <w:rFonts w:ascii="Times New Roman" w:hAnsi="Times New Roman" w:cs="Times New Roman"/>
          <w:sz w:val="28"/>
          <w:szCs w:val="28"/>
          <w:lang w:val="ru-RU"/>
        </w:rPr>
        <w:t xml:space="preserve"> -с.Новотроицкое – </w:t>
      </w:r>
      <w:proofErr w:type="spellStart"/>
      <w:r w:rsidRPr="00834982">
        <w:rPr>
          <w:rFonts w:ascii="Times New Roman" w:hAnsi="Times New Roman" w:cs="Times New Roman"/>
          <w:sz w:val="28"/>
          <w:szCs w:val="28"/>
          <w:lang w:val="ru-RU"/>
        </w:rPr>
        <w:t>0,4км</w:t>
      </w:r>
      <w:proofErr w:type="spellEnd"/>
      <w:r w:rsidRPr="00834982">
        <w:rPr>
          <w:rFonts w:ascii="Times New Roman" w:hAnsi="Times New Roman" w:cs="Times New Roman"/>
          <w:sz w:val="28"/>
          <w:szCs w:val="28"/>
          <w:lang w:val="ru-RU"/>
        </w:rPr>
        <w:t xml:space="preserve"> диаметром </w:t>
      </w:r>
      <w:proofErr w:type="spellStart"/>
      <w:r w:rsidRPr="00834982">
        <w:rPr>
          <w:rFonts w:ascii="Times New Roman" w:hAnsi="Times New Roman" w:cs="Times New Roman"/>
          <w:sz w:val="28"/>
          <w:szCs w:val="28"/>
          <w:lang w:val="ru-RU"/>
        </w:rPr>
        <w:t>100мм</w:t>
      </w:r>
      <w:proofErr w:type="spellEnd"/>
      <w:r w:rsidRPr="00834982">
        <w:rPr>
          <w:rFonts w:ascii="Times New Roman" w:hAnsi="Times New Roman" w:cs="Times New Roman"/>
          <w:sz w:val="28"/>
          <w:szCs w:val="28"/>
          <w:lang w:val="ru-RU"/>
        </w:rPr>
        <w:t xml:space="preserve"> на сумму </w:t>
      </w:r>
      <w:proofErr w:type="spellStart"/>
      <w:r w:rsidRPr="00834982">
        <w:rPr>
          <w:rFonts w:ascii="Times New Roman" w:hAnsi="Times New Roman" w:cs="Times New Roman"/>
          <w:sz w:val="28"/>
          <w:szCs w:val="28"/>
          <w:lang w:val="ru-RU"/>
        </w:rPr>
        <w:t>300тысяч</w:t>
      </w:r>
      <w:proofErr w:type="spellEnd"/>
      <w:r w:rsidRPr="00834982">
        <w:rPr>
          <w:rFonts w:ascii="Times New Roman" w:hAnsi="Times New Roman" w:cs="Times New Roman"/>
          <w:sz w:val="28"/>
          <w:szCs w:val="28"/>
          <w:lang w:val="ru-RU"/>
        </w:rPr>
        <w:t xml:space="preserve"> рублей; на </w:t>
      </w:r>
      <w:proofErr w:type="spellStart"/>
      <w:r w:rsidRPr="00834982">
        <w:rPr>
          <w:rFonts w:ascii="Times New Roman" w:hAnsi="Times New Roman" w:cs="Times New Roman"/>
          <w:sz w:val="28"/>
          <w:szCs w:val="28"/>
          <w:lang w:val="ru-RU"/>
        </w:rPr>
        <w:t>2010год</w:t>
      </w:r>
      <w:proofErr w:type="spellEnd"/>
      <w:r w:rsidRPr="00834982">
        <w:rPr>
          <w:rFonts w:ascii="Times New Roman" w:hAnsi="Times New Roman" w:cs="Times New Roman"/>
          <w:sz w:val="28"/>
          <w:szCs w:val="28"/>
          <w:lang w:val="ru-RU"/>
        </w:rPr>
        <w:t xml:space="preserve"> запланировано – </w:t>
      </w:r>
      <w:proofErr w:type="spellStart"/>
      <w:r w:rsidRPr="00834982">
        <w:rPr>
          <w:rFonts w:ascii="Times New Roman" w:hAnsi="Times New Roman" w:cs="Times New Roman"/>
          <w:sz w:val="28"/>
          <w:szCs w:val="28"/>
          <w:lang w:val="ru-RU"/>
        </w:rPr>
        <w:t>х.Победа-0,75км</w:t>
      </w:r>
      <w:proofErr w:type="spellEnd"/>
      <w:r w:rsidRPr="00834982">
        <w:rPr>
          <w:rFonts w:ascii="Times New Roman" w:hAnsi="Times New Roman" w:cs="Times New Roman"/>
          <w:sz w:val="28"/>
          <w:szCs w:val="28"/>
          <w:lang w:val="ru-RU"/>
        </w:rPr>
        <w:t xml:space="preserve"> диаметром </w:t>
      </w:r>
      <w:proofErr w:type="spellStart"/>
      <w:r w:rsidRPr="00834982">
        <w:rPr>
          <w:rFonts w:ascii="Times New Roman" w:hAnsi="Times New Roman" w:cs="Times New Roman"/>
          <w:sz w:val="28"/>
          <w:szCs w:val="28"/>
          <w:lang w:val="ru-RU"/>
        </w:rPr>
        <w:t>100мм</w:t>
      </w:r>
      <w:proofErr w:type="spellEnd"/>
      <w:r w:rsidRPr="00834982">
        <w:rPr>
          <w:rFonts w:ascii="Times New Roman" w:hAnsi="Times New Roman" w:cs="Times New Roman"/>
          <w:sz w:val="28"/>
          <w:szCs w:val="28"/>
          <w:lang w:val="ru-RU"/>
        </w:rPr>
        <w:t xml:space="preserve"> на сумму </w:t>
      </w:r>
      <w:proofErr w:type="spellStart"/>
      <w:r w:rsidRPr="00834982">
        <w:rPr>
          <w:rFonts w:ascii="Times New Roman" w:hAnsi="Times New Roman" w:cs="Times New Roman"/>
          <w:sz w:val="28"/>
          <w:szCs w:val="28"/>
          <w:lang w:val="ru-RU"/>
        </w:rPr>
        <w:t>513тысяч</w:t>
      </w:r>
      <w:proofErr w:type="spellEnd"/>
      <w:r w:rsidRPr="00834982">
        <w:rPr>
          <w:rFonts w:ascii="Times New Roman" w:hAnsi="Times New Roman" w:cs="Times New Roman"/>
          <w:sz w:val="28"/>
          <w:szCs w:val="28"/>
          <w:lang w:val="ru-RU"/>
        </w:rPr>
        <w:t xml:space="preserve"> рублей.  </w:t>
      </w:r>
    </w:p>
    <w:p w:rsidR="00B94E65" w:rsidRPr="00834982" w:rsidRDefault="00B94E65" w:rsidP="00834982">
      <w:pPr>
        <w:spacing w:after="0"/>
        <w:ind w:firstLine="708"/>
        <w:rPr>
          <w:rFonts w:ascii="Times New Roman" w:eastAsia="Times New Roman" w:hAnsi="Times New Roman" w:cs="Times New Roman"/>
          <w:bCs/>
          <w:color w:val="000000"/>
          <w:sz w:val="28"/>
          <w:szCs w:val="28"/>
          <w:lang w:val="ru-RU" w:eastAsia="ru-RU"/>
        </w:rPr>
      </w:pPr>
      <w:r w:rsidRPr="00834982">
        <w:rPr>
          <w:rFonts w:ascii="Times New Roman" w:hAnsi="Times New Roman" w:cs="Times New Roman"/>
          <w:sz w:val="28"/>
          <w:szCs w:val="28"/>
          <w:lang w:val="ru-RU"/>
        </w:rPr>
        <w:t xml:space="preserve">  </w:t>
      </w:r>
      <w:r w:rsidRPr="00834982">
        <w:rPr>
          <w:rFonts w:ascii="Times New Roman" w:hAnsi="Times New Roman" w:cs="Times New Roman"/>
          <w:smallCaps/>
          <w:emboss/>
          <w:vanish/>
          <w:sz w:val="28"/>
          <w:szCs w:val="28"/>
          <w:lang w:val="ru-RU"/>
        </w:rPr>
        <w:t xml:space="preserve">  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 ,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х.Победа - 18%; п.Каяльский-55%; с.Новотроицкое-35%; п.Васильево-Петровский-81%; с.Васильево-Петровское-15%;  х.Степнянский-84%; х.Эльбузд-82%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w:t>
      </w:r>
      <w:smartTag w:uri="urn:schemas-microsoft-com:office:smarttags" w:element="metricconverter">
        <w:smartTagPr>
          <w:attr w:name="ProductID" w:val="34,2 км"/>
        </w:smartTagPr>
        <w:r w:rsidRPr="00834982">
          <w:rPr>
            <w:rFonts w:ascii="Times New Roman" w:hAnsi="Times New Roman" w:cs="Times New Roman"/>
            <w:smallCaps/>
            <w:emboss/>
            <w:vanish/>
            <w:sz w:val="28"/>
            <w:szCs w:val="28"/>
            <w:lang w:val="ru-RU"/>
          </w:rPr>
          <w:t>34,2 км</w:t>
        </w:r>
      </w:smartTag>
      <w:r w:rsidRPr="00834982">
        <w:rPr>
          <w:rFonts w:ascii="Times New Roman" w:hAnsi="Times New Roman" w:cs="Times New Roman"/>
          <w:smallCaps/>
          <w:emboss/>
          <w:vanish/>
          <w:sz w:val="28"/>
          <w:szCs w:val="28"/>
          <w:lang w:val="ru-RU"/>
        </w:rPr>
        <w:t xml:space="preserve">.  Источниками воды в системе водоснабжения поселения являются 10 скважин :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 , требуется замена четырех башен. С 2008года производятся работы по замене водопроводных сетей из средств заложенных в тариф для водоснабжения: 2008год - х.Победа – 1км диаметром 50-100мм на сумму 615тысяч рублей:   2009год -с.Новотроицкое – 0,4км диаметром 100мм на сумму 300тысяч рублей; на 2010год запланировано – х.Победа-0,75км диаметром 100мм на сумму 513тысяч рублей.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hyperlink r:id="rId5" w:history="1" w:docLocation="1,1519,2270,0,,Задонское сельское поселение неп">
        <w:r w:rsidRPr="00834982">
          <w:rPr>
            <w:rStyle w:val="a3"/>
            <w:rFonts w:ascii="Times New Roman" w:hAnsi="Times New Roman" w:cs="Times New Roman"/>
            <w:smallCaps/>
            <w:emboss/>
            <w:vanish/>
            <w:sz w:val="28"/>
            <w:szCs w:val="28"/>
            <w:lang w:val="ru-RU"/>
          </w:rPr>
          <w:t xml:space="preserve">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hyperlink>
    </w:p>
    <w:p w:rsidR="00B94E65" w:rsidRPr="00834982" w:rsidRDefault="00F37FA3" w:rsidP="00834982">
      <w:pPr>
        <w:rPr>
          <w:rFonts w:ascii="Times New Roman" w:hAnsi="Times New Roman" w:cs="Times New Roman"/>
          <w:smallCaps/>
          <w:emboss/>
          <w:vanish/>
          <w:sz w:val="28"/>
          <w:szCs w:val="28"/>
        </w:rPr>
      </w:pPr>
      <w:r w:rsidRPr="00834982">
        <w:rPr>
          <w:rFonts w:ascii="Times New Roman" w:eastAsia="Times New Roman" w:hAnsi="Times New Roman" w:cs="Times New Roman"/>
          <w:bCs/>
          <w:sz w:val="28"/>
          <w:szCs w:val="28"/>
          <w:lang w:val="ru-RU" w:eastAsia="ru-RU"/>
        </w:rPr>
        <w:tab/>
      </w:r>
      <w:r w:rsidR="00B94E65" w:rsidRPr="00834982">
        <w:rPr>
          <w:rFonts w:ascii="Times New Roman" w:hAnsi="Times New Roman" w:cs="Times New Roman"/>
          <w:smallCaps/>
          <w:emboss/>
          <w:vanish/>
          <w:sz w:val="28"/>
          <w:szCs w:val="28"/>
        </w:rPr>
        <w:t xml:space="preserve">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F37FA3" w:rsidRPr="00834982" w:rsidRDefault="00B94E65" w:rsidP="00834982">
      <w:pPr>
        <w:rPr>
          <w:rFonts w:ascii="Times New Roman" w:hAnsi="Times New Roman" w:cs="Times New Roman"/>
          <w:smallCaps/>
          <w:emboss/>
          <w:vanish/>
          <w:sz w:val="28"/>
          <w:szCs w:val="28"/>
        </w:rPr>
      </w:pPr>
      <w:r w:rsidRPr="00834982">
        <w:rPr>
          <w:rFonts w:ascii="Times New Roman" w:hAnsi="Times New Roman" w:cs="Times New Roman"/>
          <w:smallCaps/>
          <w:emboss/>
          <w:vanish/>
          <w:sz w:val="28"/>
          <w:szCs w:val="28"/>
        </w:rPr>
        <w:t xml:space="preserve">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 ,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х.Победа - 18%; п.Каяльский-55%; с.Новотроицкое-35%; п.Васильево-Петровский-81%; с.Васильево-Петровское-15%;  х.Степнянский-84%; х.Эльбузд-82%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w:t>
      </w:r>
      <w:smartTag w:uri="urn:schemas-microsoft-com:office:smarttags" w:element="metricconverter">
        <w:smartTagPr>
          <w:attr w:name="ProductID" w:val="34,2 км"/>
        </w:smartTagPr>
        <w:r w:rsidRPr="00834982">
          <w:rPr>
            <w:rFonts w:ascii="Times New Roman" w:hAnsi="Times New Roman" w:cs="Times New Roman"/>
            <w:smallCaps/>
            <w:emboss/>
            <w:vanish/>
            <w:sz w:val="28"/>
            <w:szCs w:val="28"/>
          </w:rPr>
          <w:t>34,2 км</w:t>
        </w:r>
      </w:smartTag>
      <w:r w:rsidRPr="00834982">
        <w:rPr>
          <w:rFonts w:ascii="Times New Roman" w:hAnsi="Times New Roman" w:cs="Times New Roman"/>
          <w:smallCaps/>
          <w:emboss/>
          <w:vanish/>
          <w:sz w:val="28"/>
          <w:szCs w:val="28"/>
        </w:rPr>
        <w:t xml:space="preserve">.  Источниками воды в системе водоснабжения поселения являются 10 скважин :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 , требуется замена четырех башен. С 2008года производятся работы по замене водопроводных сетей из средств заложенных в тариф для водоснабжения: 2008год - х.Победа – 1км диаметром 50-100мм на сумму 615тысяч рублей:   2009год -с.Новотроицкое – 0,4км диаметром 100мм на сумму 300тысяч рублей; на 2010год запланировано – х.Победа-0,75км диаметром 100мм на сумму 513тысяч рублей.    </w:t>
      </w:r>
      <w:r w:rsidR="00F37FA3" w:rsidRPr="00834982">
        <w:rPr>
          <w:rFonts w:ascii="Times New Roman" w:hAnsi="Times New Roman" w:cs="Times New Roman"/>
          <w:smallCaps/>
          <w:emboss/>
          <w:vanish/>
          <w:sz w:val="28"/>
          <w:szCs w:val="28"/>
        </w:rPr>
        <w:t xml:space="preserve">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F37FA3" w:rsidRPr="00834982" w:rsidRDefault="00F37FA3" w:rsidP="00834982">
      <w:pPr>
        <w:rPr>
          <w:rFonts w:ascii="Times New Roman" w:hAnsi="Times New Roman" w:cs="Times New Roman"/>
          <w:smallCaps/>
          <w:emboss/>
          <w:vanish/>
          <w:sz w:val="28"/>
          <w:szCs w:val="28"/>
        </w:rPr>
      </w:pPr>
      <w:r w:rsidRPr="00834982">
        <w:rPr>
          <w:rFonts w:ascii="Times New Roman" w:hAnsi="Times New Roman" w:cs="Times New Roman"/>
          <w:smallCaps/>
          <w:emboss/>
          <w:vanish/>
          <w:sz w:val="28"/>
          <w:szCs w:val="28"/>
        </w:rPr>
        <w:t xml:space="preserve">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 ,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х.Победа - 18%; п.Каяльский-55%; с.Новотроицкое-35%; п.Васильево-Петровский-81%; с.Васильево-Петровское-15%;  х.Степнянский-84%; х.Эльбузд-82%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w:t>
      </w:r>
      <w:smartTag w:uri="urn:schemas-microsoft-com:office:smarttags" w:element="metricconverter">
        <w:smartTagPr>
          <w:attr w:name="ProductID" w:val="34,2 км"/>
        </w:smartTagPr>
        <w:r w:rsidRPr="00834982">
          <w:rPr>
            <w:rFonts w:ascii="Times New Roman" w:hAnsi="Times New Roman" w:cs="Times New Roman"/>
            <w:smallCaps/>
            <w:emboss/>
            <w:vanish/>
            <w:sz w:val="28"/>
            <w:szCs w:val="28"/>
          </w:rPr>
          <w:t>34,2 км</w:t>
        </w:r>
      </w:smartTag>
      <w:r w:rsidRPr="00834982">
        <w:rPr>
          <w:rFonts w:ascii="Times New Roman" w:hAnsi="Times New Roman" w:cs="Times New Roman"/>
          <w:smallCaps/>
          <w:emboss/>
          <w:vanish/>
          <w:sz w:val="28"/>
          <w:szCs w:val="28"/>
        </w:rPr>
        <w:t xml:space="preserve">.  Источниками воды в системе водоснабжения поселения являются 10 скважин :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 , требуется замена четырех башен. С 2008года производятся работы по замене водопроводных сетей из средств заложенных в тариф для водоснабжения: 2008год - х.Победа – 1км диаметром 50-100мм на сумму 615тысяч рублей:   2009год -с.Новотроицкое – 0,4км диаметром 100мм на сумму 300тысяч рублей; на 2010год запланировано – х.Победа-0,75км диаметром 100мм на сумму 513тысяч рублей.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F37FA3" w:rsidRPr="00834982" w:rsidRDefault="00F37FA3" w:rsidP="00834982">
      <w:pPr>
        <w:rPr>
          <w:rFonts w:ascii="Times New Roman" w:hAnsi="Times New Roman" w:cs="Times New Roman"/>
          <w:smallCaps/>
          <w:emboss/>
          <w:vanish/>
          <w:sz w:val="28"/>
          <w:szCs w:val="28"/>
        </w:rPr>
      </w:pPr>
      <w:r w:rsidRPr="00834982">
        <w:rPr>
          <w:rFonts w:ascii="Times New Roman" w:hAnsi="Times New Roman" w:cs="Times New Roman"/>
          <w:smallCaps/>
          <w:emboss/>
          <w:vanish/>
          <w:sz w:val="28"/>
          <w:szCs w:val="28"/>
        </w:rPr>
        <w:t xml:space="preserve">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 ,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х.Победа - 18%; п.Каяльский-55%; с.Новотроицкое-35%; п.Васильево-Петровский-81%; с.Васильево-Петровское-15%;  х.Степнянский-84%; х.Эльбузд-82%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w:t>
      </w:r>
      <w:smartTag w:uri="urn:schemas-microsoft-com:office:smarttags" w:element="metricconverter">
        <w:smartTagPr>
          <w:attr w:name="ProductID" w:val="34,2 км"/>
        </w:smartTagPr>
        <w:r w:rsidRPr="00834982">
          <w:rPr>
            <w:rFonts w:ascii="Times New Roman" w:hAnsi="Times New Roman" w:cs="Times New Roman"/>
            <w:smallCaps/>
            <w:emboss/>
            <w:vanish/>
            <w:sz w:val="28"/>
            <w:szCs w:val="28"/>
          </w:rPr>
          <w:t>34,2 км</w:t>
        </w:r>
      </w:smartTag>
      <w:r w:rsidRPr="00834982">
        <w:rPr>
          <w:rFonts w:ascii="Times New Roman" w:hAnsi="Times New Roman" w:cs="Times New Roman"/>
          <w:smallCaps/>
          <w:emboss/>
          <w:vanish/>
          <w:sz w:val="28"/>
          <w:szCs w:val="28"/>
        </w:rPr>
        <w:t xml:space="preserve">.  Источниками воды в системе водоснабжения поселения являются 10 скважин :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 , требуется замена четырех башен. С 2008года производятся работы по замене водопроводных сетей из средств заложенных в тариф для водоснабжения: 2008год - х.Победа – 1км диаметром 50-100мм на сумму 615тысяч рублей:   2009год -с.Новотроицкое – 0,4км диаметром 100мм на сумму 300тысяч рублей; на 2010год запланировано – х.Победа-0,75км диаметром 100мм на сумму 513тысяч рублей.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F37FA3" w:rsidRPr="00834982" w:rsidRDefault="00F37FA3" w:rsidP="00834982">
      <w:pPr>
        <w:rPr>
          <w:rFonts w:ascii="Times New Roman" w:hAnsi="Times New Roman" w:cs="Times New Roman"/>
          <w:smallCaps/>
          <w:emboss/>
          <w:vanish/>
          <w:sz w:val="28"/>
          <w:szCs w:val="28"/>
        </w:rPr>
      </w:pPr>
      <w:r w:rsidRPr="00834982">
        <w:rPr>
          <w:rFonts w:ascii="Times New Roman" w:hAnsi="Times New Roman" w:cs="Times New Roman"/>
          <w:smallCaps/>
          <w:emboss/>
          <w:vanish/>
          <w:sz w:val="28"/>
          <w:szCs w:val="28"/>
        </w:rPr>
        <w:t xml:space="preserve">Водоснабжение населенных пунктов осуществляется следующим способом: добытая вода из артезианской скважины глубинным насосом подается в водонапорную башню или бассейн , Какие-либо устройства для подготовки и обеззараживания воды отсутствуют. Централизованное водоснабжение имеется только в  семи населенных пунктах из тринадцати и пользуются этой услугой: х.Победа - 18%; п.Каяльский-55%; с.Новотроицкое-35%; п.Васильево-Петровский-81%; с.Васильево-Петровское-15%;  х.Степнянский-84%; х.Эльбузд-82% - что составляет 26% от общей численности жителей, остальная часть населения пользуется индивидуальным скважинами и колодцами. Водопроводы выполнены из стальных, чугунных, асбестовых труб срок эксплуатации  превышает 45 лет, общая протяженность составляет </w:t>
      </w:r>
      <w:smartTag w:uri="urn:schemas-microsoft-com:office:smarttags" w:element="metricconverter">
        <w:smartTagPr>
          <w:attr w:name="ProductID" w:val="34,2 км"/>
        </w:smartTagPr>
        <w:r w:rsidRPr="00834982">
          <w:rPr>
            <w:rFonts w:ascii="Times New Roman" w:hAnsi="Times New Roman" w:cs="Times New Roman"/>
            <w:smallCaps/>
            <w:emboss/>
            <w:vanish/>
            <w:sz w:val="28"/>
            <w:szCs w:val="28"/>
          </w:rPr>
          <w:t>34,2 км</w:t>
        </w:r>
      </w:smartTag>
      <w:r w:rsidRPr="00834982">
        <w:rPr>
          <w:rFonts w:ascii="Times New Roman" w:hAnsi="Times New Roman" w:cs="Times New Roman"/>
          <w:smallCaps/>
          <w:emboss/>
          <w:vanish/>
          <w:sz w:val="28"/>
          <w:szCs w:val="28"/>
        </w:rPr>
        <w:t xml:space="preserve">.  Источниками воды в системе водоснабжения поселения являются 10 скважин : из которых 5- требуют капитального ремонта ( 2-законсервированы) ; 2- эксплуатируются  с 1990,1995 годов; 3- капитально отремонтированы в 2007, 2008 и 2009 годах. Водонапорных башен в работе всего восемь – произведена замена одной в 2009 году, в удовлетворительном состоянии находится три , требуется замена четырех башен. С 2008года производятся работы по замене водопроводных сетей из средств заложенных в тариф для водоснабжения: 2008год - х.Победа – 1км диаметром 50-100мм на сумму 615тысяч рублей:   2009год -с.Новотроицкое – 0,4км диаметром 100мм на сумму 300тысяч рублей; на 2010год запланировано – х.Победа-0,75км диаметром 100мм на сумму 513тысяч рублей.    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B94E65" w:rsidRPr="00834982" w:rsidRDefault="00B94E65" w:rsidP="00834982">
      <w:pPr>
        <w:rPr>
          <w:rFonts w:ascii="Times New Roman" w:hAnsi="Times New Roman" w:cs="Times New Roman"/>
          <w:smallCaps/>
          <w:emboss/>
          <w:vanish/>
          <w:sz w:val="28"/>
          <w:szCs w:val="28"/>
        </w:rPr>
      </w:pPr>
      <w:r w:rsidRPr="00834982">
        <w:rPr>
          <w:rFonts w:ascii="Times New Roman" w:hAnsi="Times New Roman" w:cs="Times New Roman"/>
          <w:smallCaps/>
          <w:emboss/>
          <w:vanish/>
          <w:sz w:val="28"/>
          <w:szCs w:val="28"/>
        </w:rPr>
        <w:t xml:space="preserve">Задонское сельское поселение непосредственно находится на территории водосбора рек Кагальник и Ельбузд. Единственным источником водоснабжения на территории поселения являются подземные воды добываемые из артезианских скважин. Эти воды относятся к солоноватым сульфатного  типа, показатели минерализации, жесткости и содержания сульфатов превышают допустимые для питьевой воды  в  2.5 - 3 раза. Использование такой воды в качестве питьевой является прямым нарушением статей 1 и 39 ФЗ РФ « О санитарно-эпидемиологическом благополучии населения». Однако за неимением других источников, население использует воду артезианских скважин как питьевую. Поэтому для обеспечения населения питьевой водой требуется опреснение части добываемой воды из скважин.    </w:t>
      </w:r>
    </w:p>
    <w:p w:rsidR="00751A67" w:rsidRPr="00834982" w:rsidRDefault="00751A67" w:rsidP="00834982">
      <w:pPr>
        <w:spacing w:after="0"/>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4.2.</w:t>
      </w:r>
      <w:r w:rsidRPr="00834982">
        <w:rPr>
          <w:rFonts w:ascii="Times New Roman" w:eastAsia="Times New Roman" w:hAnsi="Times New Roman" w:cs="Times New Roman"/>
          <w:bCs/>
          <w:color w:val="000000"/>
          <w:sz w:val="28"/>
          <w:szCs w:val="28"/>
          <w:lang w:eastAsia="ru-RU"/>
        </w:rPr>
        <w:t>    </w:t>
      </w:r>
      <w:r w:rsidRPr="00834982">
        <w:rPr>
          <w:rFonts w:ascii="Times New Roman" w:eastAsia="Times New Roman" w:hAnsi="Times New Roman" w:cs="Times New Roman"/>
          <w:bCs/>
          <w:color w:val="000000"/>
          <w:sz w:val="28"/>
          <w:szCs w:val="28"/>
          <w:lang w:val="ru-RU" w:eastAsia="ru-RU"/>
        </w:rPr>
        <w:t xml:space="preserve"> Водоотведение</w:t>
      </w:r>
    </w:p>
    <w:p w:rsidR="00337ACC" w:rsidRPr="00834982" w:rsidRDefault="00337ACC" w:rsidP="00834982">
      <w:pPr>
        <w:spacing w:after="0"/>
        <w:ind w:firstLine="600"/>
        <w:jc w:val="both"/>
        <w:rPr>
          <w:rFonts w:ascii="Times New Roman" w:eastAsia="Times New Roman" w:hAnsi="Times New Roman" w:cs="Times New Roman"/>
          <w:bCs/>
          <w:color w:val="000000"/>
          <w:sz w:val="28"/>
          <w:szCs w:val="28"/>
          <w:lang w:val="ru-RU" w:eastAsia="ru-RU"/>
        </w:rPr>
      </w:pPr>
      <w:r w:rsidRPr="00834982">
        <w:rPr>
          <w:rFonts w:ascii="Times New Roman" w:hAnsi="Times New Roman" w:cs="Times New Roman"/>
          <w:smallCaps/>
          <w:emboss/>
          <w:vanish/>
          <w:sz w:val="28"/>
          <w:szCs w:val="28"/>
          <w:lang w:val="ru-RU"/>
        </w:rPr>
        <w:t>Что касается отвода сточных вод и бытовой канализации, то в п.В-Петровский  где расположены  128 квартир в 9 многоквартирных домах атак же в х. Победа – 80 квартир в 3 многоквартирных домах , детском саду и Задонской средней школе имеются канализационные сети, КНС срок эксплуатации которых составляет более 45 лет. В остальных населенных пунктах поселения    центральная канализация отсутствует.</w:t>
      </w:r>
      <w:r w:rsidRPr="00834982">
        <w:rPr>
          <w:rFonts w:ascii="Times New Roman" w:hAnsi="Times New Roman" w:cs="Times New Roman"/>
          <w:sz w:val="28"/>
          <w:szCs w:val="28"/>
          <w:lang w:val="ru-RU"/>
        </w:rPr>
        <w:t xml:space="preserve"> Что касается отвода сточных вод и бытовой канализации, то в </w:t>
      </w:r>
      <w:proofErr w:type="spellStart"/>
      <w:r w:rsidRPr="00834982">
        <w:rPr>
          <w:rFonts w:ascii="Times New Roman" w:hAnsi="Times New Roman" w:cs="Times New Roman"/>
          <w:sz w:val="28"/>
          <w:szCs w:val="28"/>
          <w:lang w:val="ru-RU"/>
        </w:rPr>
        <w:t>п</w:t>
      </w:r>
      <w:proofErr w:type="gramStart"/>
      <w:r w:rsidRPr="00834982">
        <w:rPr>
          <w:rFonts w:ascii="Times New Roman" w:hAnsi="Times New Roman" w:cs="Times New Roman"/>
          <w:sz w:val="28"/>
          <w:szCs w:val="28"/>
          <w:lang w:val="ru-RU"/>
        </w:rPr>
        <w:t>.В</w:t>
      </w:r>
      <w:proofErr w:type="gramEnd"/>
      <w:r w:rsidRPr="00834982">
        <w:rPr>
          <w:rFonts w:ascii="Times New Roman" w:hAnsi="Times New Roman" w:cs="Times New Roman"/>
          <w:sz w:val="28"/>
          <w:szCs w:val="28"/>
          <w:lang w:val="ru-RU"/>
        </w:rPr>
        <w:t>-Петровский</w:t>
      </w:r>
      <w:proofErr w:type="spellEnd"/>
      <w:r w:rsidRPr="00834982">
        <w:rPr>
          <w:rFonts w:ascii="Times New Roman" w:hAnsi="Times New Roman" w:cs="Times New Roman"/>
          <w:sz w:val="28"/>
          <w:szCs w:val="28"/>
          <w:lang w:val="ru-RU"/>
        </w:rPr>
        <w:t xml:space="preserve">  где расположены  128 квартир в 9 многоквартирных домах атак же в х. Победа – 80 квартир в 3 многоквартирных домах , детском саду и Задонской средней школе имеются канализационные сети, </w:t>
      </w:r>
      <w:proofErr w:type="spellStart"/>
      <w:r w:rsidRPr="00834982">
        <w:rPr>
          <w:rFonts w:ascii="Times New Roman" w:hAnsi="Times New Roman" w:cs="Times New Roman"/>
          <w:sz w:val="28"/>
          <w:szCs w:val="28"/>
          <w:lang w:val="ru-RU"/>
        </w:rPr>
        <w:t>КНС</w:t>
      </w:r>
      <w:proofErr w:type="spellEnd"/>
      <w:r w:rsidRPr="00834982">
        <w:rPr>
          <w:rFonts w:ascii="Times New Roman" w:hAnsi="Times New Roman" w:cs="Times New Roman"/>
          <w:sz w:val="28"/>
          <w:szCs w:val="28"/>
          <w:lang w:val="ru-RU"/>
        </w:rPr>
        <w:t xml:space="preserve"> срок эксплуатации которых составляет более 45 лет. В остальных населенных пунктах поселения    центральная канализация отсутствует.</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proofErr w:type="gramStart"/>
      <w:r w:rsidRPr="00834982">
        <w:rPr>
          <w:rFonts w:ascii="Times New Roman" w:eastAsia="Times New Roman" w:hAnsi="Times New Roman" w:cs="Times New Roman"/>
          <w:bCs/>
          <w:color w:val="000000"/>
          <w:sz w:val="28"/>
          <w:szCs w:val="28"/>
          <w:lang w:val="ru-RU" w:eastAsia="ru-RU"/>
        </w:rPr>
        <w:t>Основными причинами, отрицательно влияющими на водоотведение являются</w:t>
      </w:r>
      <w:proofErr w:type="gramEnd"/>
      <w:r w:rsidRPr="00834982">
        <w:rPr>
          <w:rFonts w:ascii="Times New Roman" w:eastAsia="Times New Roman" w:hAnsi="Times New Roman" w:cs="Times New Roman"/>
          <w:bCs/>
          <w:color w:val="000000"/>
          <w:sz w:val="28"/>
          <w:szCs w:val="28"/>
          <w:lang w:val="ru-RU" w:eastAsia="ru-RU"/>
        </w:rPr>
        <w:t>:</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устаревшие сети канализации (боле 30 лет) или их отсутствие;</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отсутствие проектной документации, схем сетей, колодцев;</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отсутствие сооружений по очистке и обеззараживанию сточных вод;</w:t>
      </w:r>
    </w:p>
    <w:p w:rsidR="00751A67" w:rsidRPr="00834982" w:rsidRDefault="00751A67" w:rsidP="00834982">
      <w:pPr>
        <w:spacing w:after="0"/>
        <w:jc w:val="both"/>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 сброс сточных вод на рельеф.</w:t>
      </w:r>
    </w:p>
    <w:p w:rsidR="00EA2B4F" w:rsidRDefault="00EA2B4F" w:rsidP="00834982">
      <w:pPr>
        <w:spacing w:after="0"/>
        <w:ind w:firstLine="567"/>
        <w:rPr>
          <w:rFonts w:ascii="Times New Roman" w:eastAsia="Times New Roman" w:hAnsi="Times New Roman" w:cs="Times New Roman"/>
          <w:bCs/>
          <w:color w:val="000000"/>
          <w:sz w:val="28"/>
          <w:szCs w:val="28"/>
          <w:lang w:val="ru-RU" w:eastAsia="ru-RU"/>
        </w:rPr>
      </w:pPr>
    </w:p>
    <w:p w:rsidR="00751A67" w:rsidRPr="00834982" w:rsidRDefault="00751A67" w:rsidP="00834982">
      <w:pPr>
        <w:spacing w:after="0"/>
        <w:ind w:firstLine="567"/>
        <w:rPr>
          <w:rFonts w:ascii="Times New Roman" w:eastAsia="Times New Roman" w:hAnsi="Times New Roman" w:cs="Times New Roman"/>
          <w:bCs/>
          <w:color w:val="000000"/>
          <w:sz w:val="28"/>
          <w:szCs w:val="28"/>
          <w:lang w:eastAsia="ru-RU"/>
        </w:rPr>
      </w:pPr>
      <w:r w:rsidRPr="00834982">
        <w:rPr>
          <w:rFonts w:ascii="Times New Roman" w:eastAsia="Times New Roman" w:hAnsi="Times New Roman" w:cs="Times New Roman"/>
          <w:bCs/>
          <w:color w:val="000000"/>
          <w:sz w:val="28"/>
          <w:szCs w:val="28"/>
          <w:lang w:eastAsia="ru-RU"/>
        </w:rPr>
        <w:t xml:space="preserve">4.3.     </w:t>
      </w:r>
      <w:proofErr w:type="spellStart"/>
      <w:r w:rsidRPr="00834982">
        <w:rPr>
          <w:rFonts w:ascii="Times New Roman" w:eastAsia="Times New Roman" w:hAnsi="Times New Roman" w:cs="Times New Roman"/>
          <w:bCs/>
          <w:color w:val="000000"/>
          <w:sz w:val="28"/>
          <w:szCs w:val="28"/>
          <w:lang w:eastAsia="ru-RU"/>
        </w:rPr>
        <w:t>Теплоснабжение</w:t>
      </w:r>
      <w:proofErr w:type="spellEnd"/>
    </w:p>
    <w:p w:rsidR="002E5656" w:rsidRPr="00834982" w:rsidRDefault="002E5656" w:rsidP="00834982">
      <w:pPr>
        <w:pStyle w:val="a4"/>
        <w:spacing w:after="0"/>
        <w:ind w:left="0" w:firstLine="567"/>
        <w:jc w:val="both"/>
        <w:rPr>
          <w:rFonts w:ascii="Times New Roman" w:hAnsi="Times New Roman" w:cs="Times New Roman"/>
          <w:sz w:val="28"/>
          <w:szCs w:val="28"/>
          <w:lang w:val="ru-RU"/>
        </w:rPr>
      </w:pPr>
      <w:r w:rsidRPr="00834982">
        <w:rPr>
          <w:rFonts w:ascii="Times New Roman" w:hAnsi="Times New Roman" w:cs="Times New Roman"/>
          <w:sz w:val="28"/>
          <w:szCs w:val="28"/>
          <w:lang w:val="ru-RU"/>
        </w:rPr>
        <w:t>На территории Задонского сельского поселения в х</w:t>
      </w:r>
      <w:proofErr w:type="gramStart"/>
      <w:r w:rsidRPr="00834982">
        <w:rPr>
          <w:rFonts w:ascii="Times New Roman" w:hAnsi="Times New Roman" w:cs="Times New Roman"/>
          <w:sz w:val="28"/>
          <w:szCs w:val="28"/>
          <w:lang w:val="ru-RU"/>
        </w:rPr>
        <w:t>.П</w:t>
      </w:r>
      <w:proofErr w:type="gramEnd"/>
      <w:r w:rsidRPr="00834982">
        <w:rPr>
          <w:rFonts w:ascii="Times New Roman" w:hAnsi="Times New Roman" w:cs="Times New Roman"/>
          <w:sz w:val="28"/>
          <w:szCs w:val="28"/>
          <w:lang w:val="ru-RU"/>
        </w:rPr>
        <w:t xml:space="preserve">обеда находится котельная и теплотрассы, эксплуатируемые с 1966 года, а в 1978 году котельная была газифицирована.  Котельная снабжает теплом Задонскую </w:t>
      </w:r>
      <w:proofErr w:type="spellStart"/>
      <w:r w:rsidRPr="00834982">
        <w:rPr>
          <w:rFonts w:ascii="Times New Roman" w:hAnsi="Times New Roman" w:cs="Times New Roman"/>
          <w:sz w:val="28"/>
          <w:szCs w:val="28"/>
          <w:lang w:val="ru-RU"/>
        </w:rPr>
        <w:t>СОШ</w:t>
      </w:r>
      <w:proofErr w:type="spellEnd"/>
      <w:proofErr w:type="gramStart"/>
      <w:r w:rsidRPr="00834982">
        <w:rPr>
          <w:rFonts w:ascii="Times New Roman" w:hAnsi="Times New Roman" w:cs="Times New Roman"/>
          <w:sz w:val="28"/>
          <w:szCs w:val="28"/>
          <w:lang w:val="ru-RU"/>
        </w:rPr>
        <w:t xml:space="preserve"> ,</w:t>
      </w:r>
      <w:proofErr w:type="gramEnd"/>
      <w:r w:rsidRPr="00834982">
        <w:rPr>
          <w:rFonts w:ascii="Times New Roman" w:hAnsi="Times New Roman" w:cs="Times New Roman"/>
          <w:sz w:val="28"/>
          <w:szCs w:val="28"/>
          <w:lang w:val="ru-RU"/>
        </w:rPr>
        <w:t xml:space="preserve"> детский сад , </w:t>
      </w:r>
      <w:r w:rsidRPr="00834982">
        <w:rPr>
          <w:rFonts w:ascii="Times New Roman" w:hAnsi="Times New Roman" w:cs="Times New Roman"/>
          <w:sz w:val="28"/>
          <w:szCs w:val="28"/>
          <w:lang w:val="ru-RU"/>
        </w:rPr>
        <w:lastRenderedPageBreak/>
        <w:t>школу искусств , дом культуры, отделение сбербанка и три многоквартирных дома – 80 квартир.    В котельной установлены котлы «Ростов-1» -</w:t>
      </w:r>
      <w:proofErr w:type="spellStart"/>
      <w:r w:rsidRPr="00834982">
        <w:rPr>
          <w:rFonts w:ascii="Times New Roman" w:hAnsi="Times New Roman" w:cs="Times New Roman"/>
          <w:sz w:val="28"/>
          <w:szCs w:val="28"/>
          <w:lang w:val="ru-RU"/>
        </w:rPr>
        <w:t>2шт</w:t>
      </w:r>
      <w:proofErr w:type="spellEnd"/>
      <w:r w:rsidRPr="00834982">
        <w:rPr>
          <w:rFonts w:ascii="Times New Roman" w:hAnsi="Times New Roman" w:cs="Times New Roman"/>
          <w:sz w:val="28"/>
          <w:szCs w:val="28"/>
          <w:lang w:val="ru-RU"/>
        </w:rPr>
        <w:t xml:space="preserve">., ГРУ с регулятором </w:t>
      </w:r>
      <w:proofErr w:type="spellStart"/>
      <w:r w:rsidRPr="00834982">
        <w:rPr>
          <w:rFonts w:ascii="Times New Roman" w:hAnsi="Times New Roman" w:cs="Times New Roman"/>
          <w:sz w:val="28"/>
          <w:szCs w:val="28"/>
          <w:lang w:val="ru-RU"/>
        </w:rPr>
        <w:t>РДУК</w:t>
      </w:r>
      <w:proofErr w:type="spellEnd"/>
      <w:r w:rsidRPr="00834982">
        <w:rPr>
          <w:rFonts w:ascii="Times New Roman" w:hAnsi="Times New Roman" w:cs="Times New Roman"/>
          <w:sz w:val="28"/>
          <w:szCs w:val="28"/>
          <w:lang w:val="ru-RU"/>
        </w:rPr>
        <w:t xml:space="preserve"> 2-50 , циркуляционные насосы К-90-20 -2 шт. Всё оборудование котельной производства шестидесятых - семидесятых годов морально и физически устарело. Установленная мощность котельной составляет </w:t>
      </w:r>
      <w:proofErr w:type="spellStart"/>
      <w:r w:rsidRPr="00834982">
        <w:rPr>
          <w:rFonts w:ascii="Times New Roman" w:hAnsi="Times New Roman" w:cs="Times New Roman"/>
          <w:sz w:val="28"/>
          <w:szCs w:val="28"/>
          <w:lang w:val="ru-RU"/>
        </w:rPr>
        <w:t>0,401Гкал</w:t>
      </w:r>
      <w:proofErr w:type="spellEnd"/>
      <w:r w:rsidRPr="00834982">
        <w:rPr>
          <w:rFonts w:ascii="Times New Roman" w:hAnsi="Times New Roman" w:cs="Times New Roman"/>
          <w:sz w:val="28"/>
          <w:szCs w:val="28"/>
          <w:lang w:val="ru-RU"/>
        </w:rPr>
        <w:t>/</w:t>
      </w:r>
      <w:proofErr w:type="gramStart"/>
      <w:r w:rsidRPr="00834982">
        <w:rPr>
          <w:rFonts w:ascii="Times New Roman" w:hAnsi="Times New Roman" w:cs="Times New Roman"/>
          <w:sz w:val="28"/>
          <w:szCs w:val="28"/>
          <w:lang w:val="ru-RU"/>
        </w:rPr>
        <w:t>ч</w:t>
      </w:r>
      <w:proofErr w:type="gramEnd"/>
      <w:r w:rsidRPr="00834982">
        <w:rPr>
          <w:rFonts w:ascii="Times New Roman" w:hAnsi="Times New Roman" w:cs="Times New Roman"/>
          <w:sz w:val="28"/>
          <w:szCs w:val="28"/>
          <w:lang w:val="ru-RU"/>
        </w:rPr>
        <w:t xml:space="preserve">. Расход газа на единицу произведенного тепла не соответствует современным требованиям энергосбережения. Из-за устаревшего оборудования котельной наблюдается перерасход газа, что в свою очередь ведёт к удорожанию тарифных расценок на тепло. Отсутствует система водоподготовки, что при общей минерализации воды 2,3-3 г/л приводит к необходимости ежегодной замены котловых труб до 50-60%. С каждым годом растут затраты на ремонт устаревшего котельного оборудования.  </w:t>
      </w:r>
    </w:p>
    <w:p w:rsidR="00751A67" w:rsidRPr="00834982" w:rsidRDefault="00751A67" w:rsidP="00834982">
      <w:pPr>
        <w:jc w:val="cente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5. Перечень основных мероприятий программы</w:t>
      </w:r>
    </w:p>
    <w:p w:rsidR="00751A67" w:rsidRPr="00D41D04" w:rsidRDefault="00751A67" w:rsidP="00EA2B4F">
      <w:pPr>
        <w:spacing w:after="0"/>
        <w:jc w:val="both"/>
        <w:rPr>
          <w:rFonts w:ascii="Times New Roman" w:eastAsia="Times New Roman" w:hAnsi="Times New Roman" w:cs="Times New Roman"/>
          <w:bCs/>
          <w:color w:val="000000"/>
          <w:sz w:val="28"/>
          <w:szCs w:val="28"/>
          <w:lang w:val="ru-RU" w:eastAsia="ru-RU"/>
        </w:rPr>
      </w:pPr>
      <w:r w:rsidRPr="00CA5B58">
        <w:rPr>
          <w:rFonts w:ascii="Times New Roman" w:eastAsia="Times New Roman" w:hAnsi="Times New Roman" w:cs="Times New Roman"/>
          <w:bCs/>
          <w:color w:val="000000"/>
          <w:sz w:val="28"/>
          <w:szCs w:val="28"/>
          <w:lang w:eastAsia="ru-RU"/>
        </w:rPr>
        <w:t> </w:t>
      </w:r>
      <w:r w:rsidR="002E5656" w:rsidRPr="005444DF">
        <w:rPr>
          <w:rFonts w:ascii="Times New Roman" w:eastAsia="Times New Roman" w:hAnsi="Times New Roman" w:cs="Times New Roman"/>
          <w:bCs/>
          <w:color w:val="000000"/>
          <w:sz w:val="28"/>
          <w:szCs w:val="28"/>
          <w:lang w:val="ru-RU" w:eastAsia="ru-RU"/>
        </w:rPr>
        <w:tab/>
      </w:r>
      <w:r w:rsidRPr="00D41D04">
        <w:rPr>
          <w:rFonts w:ascii="Times New Roman" w:eastAsia="Times New Roman" w:hAnsi="Times New Roman" w:cs="Times New Roman"/>
          <w:bCs/>
          <w:color w:val="000000"/>
          <w:sz w:val="28"/>
          <w:szCs w:val="28"/>
          <w:lang w:val="ru-RU" w:eastAsia="ru-RU"/>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751A67" w:rsidRPr="005444DF"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r w:rsidRPr="005444DF">
        <w:rPr>
          <w:rFonts w:ascii="Times New Roman" w:eastAsia="Times New Roman" w:hAnsi="Times New Roman" w:cs="Times New Roman"/>
          <w:bCs/>
          <w:color w:val="000000"/>
          <w:sz w:val="28"/>
          <w:szCs w:val="28"/>
          <w:lang w:val="ru-RU" w:eastAsia="ru-RU"/>
        </w:rPr>
        <w:t>Организационные мероприятия предусматривают:</w:t>
      </w:r>
    </w:p>
    <w:p w:rsidR="00751A67" w:rsidRPr="00D41D04" w:rsidRDefault="002E5656"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 </w:t>
      </w:r>
      <w:r w:rsidR="00751A67" w:rsidRPr="00D41D04">
        <w:rPr>
          <w:rFonts w:ascii="Times New Roman" w:eastAsia="Times New Roman" w:hAnsi="Times New Roman" w:cs="Times New Roman"/>
          <w:bCs/>
          <w:color w:val="000000"/>
          <w:sz w:val="28"/>
          <w:szCs w:val="28"/>
          <w:lang w:val="ru-RU" w:eastAsia="ru-RU"/>
        </w:rPr>
        <w:t>формирование перечня объектов, подлежащих реконструкции, модернизации, капитальному ремонту;</w:t>
      </w:r>
    </w:p>
    <w:p w:rsidR="00751A67" w:rsidRPr="00D41D04" w:rsidRDefault="002E5656"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 </w:t>
      </w:r>
      <w:r w:rsidR="00751A67" w:rsidRPr="00D41D04">
        <w:rPr>
          <w:rFonts w:ascii="Times New Roman" w:eastAsia="Times New Roman" w:hAnsi="Times New Roman" w:cs="Times New Roman"/>
          <w:bCs/>
          <w:color w:val="000000"/>
          <w:sz w:val="28"/>
          <w:szCs w:val="28"/>
          <w:lang w:val="ru-RU" w:eastAsia="ru-RU"/>
        </w:rPr>
        <w:t xml:space="preserve">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w:t>
      </w:r>
      <w:proofErr w:type="gramStart"/>
      <w:r w:rsidR="00751A67" w:rsidRPr="00D41D04">
        <w:rPr>
          <w:rFonts w:ascii="Times New Roman" w:eastAsia="Times New Roman" w:hAnsi="Times New Roman" w:cs="Times New Roman"/>
          <w:bCs/>
          <w:color w:val="000000"/>
          <w:sz w:val="28"/>
          <w:szCs w:val="28"/>
          <w:lang w:val="ru-RU" w:eastAsia="ru-RU"/>
        </w:rPr>
        <w:t>инфраструктуры</w:t>
      </w:r>
      <w:proofErr w:type="gramEnd"/>
      <w:r w:rsidR="00751A67" w:rsidRPr="00D41D04">
        <w:rPr>
          <w:rFonts w:ascii="Times New Roman" w:eastAsia="Times New Roman" w:hAnsi="Times New Roman" w:cs="Times New Roman"/>
          <w:bCs/>
          <w:color w:val="000000"/>
          <w:sz w:val="28"/>
          <w:szCs w:val="28"/>
          <w:lang w:val="ru-RU" w:eastAsia="ru-RU"/>
        </w:rPr>
        <w:t xml:space="preserve"> в целях обеспечения качества предоставляемых жилищно-коммунальных услуг;</w:t>
      </w:r>
    </w:p>
    <w:p w:rsidR="002E5656" w:rsidRPr="00D41D04" w:rsidRDefault="002E5656" w:rsidP="00EA2B4F">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D41D04">
        <w:rPr>
          <w:rFonts w:ascii="Times New Roman" w:eastAsia="Times New Roman" w:hAnsi="Times New Roman" w:cs="Times New Roman"/>
          <w:bCs/>
          <w:color w:val="000000"/>
          <w:sz w:val="28"/>
          <w:szCs w:val="28"/>
          <w:lang w:val="ru-RU" w:eastAsia="ru-RU"/>
        </w:rPr>
        <w:t xml:space="preserve">- </w:t>
      </w:r>
      <w:r w:rsidR="00751A67" w:rsidRPr="00D41D04">
        <w:rPr>
          <w:rFonts w:ascii="Times New Roman" w:eastAsia="Times New Roman" w:hAnsi="Times New Roman" w:cs="Times New Roman"/>
          <w:bCs/>
          <w:color w:val="000000"/>
          <w:sz w:val="28"/>
          <w:szCs w:val="28"/>
          <w:lang w:val="ru-RU" w:eastAsia="ru-RU"/>
        </w:rPr>
        <w:t xml:space="preserve">формирование пакета документов для получения субсидии из </w:t>
      </w:r>
      <w:r w:rsidRPr="00D41D04">
        <w:rPr>
          <w:rFonts w:ascii="Times New Roman" w:eastAsia="Times New Roman" w:hAnsi="Times New Roman" w:cs="Times New Roman"/>
          <w:bCs/>
          <w:color w:val="000000"/>
          <w:sz w:val="28"/>
          <w:szCs w:val="28"/>
          <w:lang w:val="ru-RU" w:eastAsia="ru-RU"/>
        </w:rPr>
        <w:t>областного</w:t>
      </w:r>
      <w:r w:rsidR="00751A67" w:rsidRPr="00D41D04">
        <w:rPr>
          <w:rFonts w:ascii="Times New Roman" w:eastAsia="Times New Roman" w:hAnsi="Times New Roman" w:cs="Times New Roman"/>
          <w:bCs/>
          <w:color w:val="000000"/>
          <w:sz w:val="28"/>
          <w:szCs w:val="28"/>
          <w:lang w:val="ru-RU" w:eastAsia="ru-RU"/>
        </w:rPr>
        <w:t xml:space="preserve">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w:t>
      </w:r>
      <w:r w:rsidRPr="00D41D04">
        <w:rPr>
          <w:rFonts w:ascii="Times New Roman" w:eastAsia="Times New Roman" w:hAnsi="Times New Roman" w:cs="Times New Roman"/>
          <w:bCs/>
          <w:color w:val="000000"/>
          <w:sz w:val="28"/>
          <w:szCs w:val="28"/>
          <w:lang w:val="ru-RU" w:eastAsia="ru-RU"/>
        </w:rPr>
        <w:t xml:space="preserve">етам муниципальных образований; </w:t>
      </w:r>
      <w:proofErr w:type="gramEnd"/>
    </w:p>
    <w:p w:rsidR="00751A67" w:rsidRPr="00D41D04" w:rsidRDefault="002E5656"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 </w:t>
      </w:r>
      <w:r w:rsidR="00751A67" w:rsidRPr="00D41D04">
        <w:rPr>
          <w:rFonts w:ascii="Times New Roman" w:eastAsia="Times New Roman" w:hAnsi="Times New Roman" w:cs="Times New Roman"/>
          <w:bCs/>
          <w:color w:val="000000"/>
          <w:sz w:val="28"/>
          <w:szCs w:val="28"/>
          <w:lang w:val="ru-RU" w:eastAsia="ru-RU"/>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751A67" w:rsidRPr="00D41D04"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В связи с модернизацией оборудования будет повышено качество и надежность предоставления энергоносителей на территории </w:t>
      </w:r>
      <w:r w:rsidR="003277B8" w:rsidRPr="00D41D04">
        <w:rPr>
          <w:rFonts w:ascii="Times New Roman" w:eastAsia="Times New Roman" w:hAnsi="Times New Roman" w:cs="Times New Roman"/>
          <w:bCs/>
          <w:color w:val="000000"/>
          <w:sz w:val="28"/>
          <w:szCs w:val="28"/>
          <w:lang w:val="ru-RU" w:eastAsia="ru-RU"/>
        </w:rPr>
        <w:t>Задонского</w:t>
      </w:r>
      <w:r w:rsidR="002E5656" w:rsidRPr="00D41D04">
        <w:rPr>
          <w:rFonts w:ascii="Times New Roman" w:eastAsia="Times New Roman" w:hAnsi="Times New Roman" w:cs="Times New Roman"/>
          <w:bCs/>
          <w:color w:val="000000"/>
          <w:sz w:val="28"/>
          <w:szCs w:val="28"/>
          <w:lang w:val="ru-RU" w:eastAsia="ru-RU"/>
        </w:rPr>
        <w:t xml:space="preserve"> </w:t>
      </w:r>
      <w:r w:rsidRPr="00D41D04">
        <w:rPr>
          <w:rFonts w:ascii="Times New Roman" w:eastAsia="Times New Roman" w:hAnsi="Times New Roman" w:cs="Times New Roman"/>
          <w:bCs/>
          <w:color w:val="000000"/>
          <w:sz w:val="28"/>
          <w:szCs w:val="28"/>
          <w:lang w:val="ru-RU" w:eastAsia="ru-RU"/>
        </w:rPr>
        <w:t>сельского поселения</w:t>
      </w:r>
      <w:r w:rsidR="002E5656" w:rsidRPr="00D41D04">
        <w:rPr>
          <w:rFonts w:ascii="Times New Roman" w:eastAsia="Times New Roman" w:hAnsi="Times New Roman" w:cs="Times New Roman"/>
          <w:bCs/>
          <w:color w:val="000000"/>
          <w:sz w:val="28"/>
          <w:szCs w:val="28"/>
          <w:lang w:val="ru-RU" w:eastAsia="ru-RU"/>
        </w:rPr>
        <w:t>.</w:t>
      </w:r>
    </w:p>
    <w:p w:rsidR="00751A67" w:rsidRPr="00D41D04"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D41D04">
        <w:rPr>
          <w:rFonts w:ascii="Times New Roman" w:eastAsia="Times New Roman" w:hAnsi="Times New Roman" w:cs="Times New Roman"/>
          <w:bCs/>
          <w:color w:val="000000"/>
          <w:sz w:val="28"/>
          <w:szCs w:val="28"/>
          <w:lang w:val="ru-RU" w:eastAsia="ru-RU"/>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roofErr w:type="gramEnd"/>
    </w:p>
    <w:p w:rsidR="00751A67" w:rsidRPr="00D41D04"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и водоотведению, а также </w:t>
      </w:r>
      <w:r w:rsidRPr="00D41D04">
        <w:rPr>
          <w:rFonts w:ascii="Times New Roman" w:eastAsia="Times New Roman" w:hAnsi="Times New Roman" w:cs="Times New Roman"/>
          <w:bCs/>
          <w:color w:val="000000"/>
          <w:sz w:val="28"/>
          <w:szCs w:val="28"/>
          <w:lang w:val="ru-RU" w:eastAsia="ru-RU"/>
        </w:rPr>
        <w:lastRenderedPageBreak/>
        <w:t>позволит обеспечить качественное бесперебойное предоставление коммунальных услуг потребителям.</w:t>
      </w:r>
    </w:p>
    <w:p w:rsidR="00751A67" w:rsidRPr="00D41D04" w:rsidRDefault="00751A67" w:rsidP="00834982">
      <w:pPr>
        <w:jc w:val="center"/>
        <w:rPr>
          <w:rFonts w:ascii="Times New Roman" w:eastAsia="Times New Roman" w:hAnsi="Times New Roman" w:cs="Times New Roman"/>
          <w:b/>
          <w:bCs/>
          <w:color w:val="000000"/>
          <w:sz w:val="28"/>
          <w:szCs w:val="28"/>
          <w:lang w:val="ru-RU" w:eastAsia="ru-RU"/>
        </w:rPr>
      </w:pPr>
      <w:r w:rsidRPr="00D41D04">
        <w:rPr>
          <w:rFonts w:ascii="Times New Roman" w:eastAsia="Times New Roman" w:hAnsi="Times New Roman" w:cs="Times New Roman"/>
          <w:b/>
          <w:bCs/>
          <w:color w:val="000000"/>
          <w:sz w:val="28"/>
          <w:szCs w:val="28"/>
          <w:lang w:val="ru-RU" w:eastAsia="ru-RU"/>
        </w:rPr>
        <w:t>6</w:t>
      </w:r>
      <w:r w:rsidR="002F69D9" w:rsidRPr="00D41D04">
        <w:rPr>
          <w:rFonts w:ascii="Times New Roman" w:eastAsia="Times New Roman" w:hAnsi="Times New Roman" w:cs="Times New Roman"/>
          <w:b/>
          <w:bCs/>
          <w:color w:val="000000"/>
          <w:sz w:val="28"/>
          <w:szCs w:val="28"/>
          <w:lang w:val="ru-RU" w:eastAsia="ru-RU"/>
        </w:rPr>
        <w:t>. Механизм реализации Программы</w:t>
      </w:r>
    </w:p>
    <w:p w:rsidR="00751A67" w:rsidRPr="00D41D04" w:rsidRDefault="00751A67" w:rsidP="00834982">
      <w:pPr>
        <w:spacing w:after="0"/>
        <w:jc w:val="both"/>
        <w:rPr>
          <w:rFonts w:ascii="Times New Roman" w:eastAsia="Times New Roman" w:hAnsi="Times New Roman" w:cs="Times New Roman"/>
          <w:bCs/>
          <w:color w:val="000000"/>
          <w:sz w:val="28"/>
          <w:szCs w:val="28"/>
          <w:lang w:val="ru-RU" w:eastAsia="ru-RU"/>
        </w:rPr>
      </w:pPr>
      <w:r w:rsidRPr="00CA5B58">
        <w:rPr>
          <w:rFonts w:ascii="Times New Roman" w:eastAsia="Times New Roman" w:hAnsi="Times New Roman" w:cs="Times New Roman"/>
          <w:bCs/>
          <w:color w:val="000000"/>
          <w:sz w:val="28"/>
          <w:szCs w:val="28"/>
          <w:lang w:eastAsia="ru-RU"/>
        </w:rPr>
        <w:t> </w:t>
      </w:r>
      <w:r w:rsidRPr="00D41D04">
        <w:rPr>
          <w:rFonts w:ascii="Times New Roman" w:eastAsia="Times New Roman" w:hAnsi="Times New Roman" w:cs="Times New Roman"/>
          <w:bCs/>
          <w:color w:val="000000"/>
          <w:sz w:val="28"/>
          <w:szCs w:val="28"/>
          <w:lang w:val="ru-RU" w:eastAsia="ru-RU"/>
        </w:rPr>
        <w:t xml:space="preserve"> </w:t>
      </w:r>
      <w:r w:rsidR="002F69D9" w:rsidRPr="00D41D04">
        <w:rPr>
          <w:rFonts w:ascii="Times New Roman" w:eastAsia="Times New Roman" w:hAnsi="Times New Roman" w:cs="Times New Roman"/>
          <w:bCs/>
          <w:color w:val="000000"/>
          <w:sz w:val="28"/>
          <w:szCs w:val="28"/>
          <w:lang w:val="ru-RU" w:eastAsia="ru-RU"/>
        </w:rPr>
        <w:tab/>
      </w:r>
      <w:r w:rsidRPr="00D41D04">
        <w:rPr>
          <w:rFonts w:ascii="Times New Roman" w:eastAsia="Times New Roman" w:hAnsi="Times New Roman" w:cs="Times New Roman"/>
          <w:bCs/>
          <w:color w:val="000000"/>
          <w:sz w:val="28"/>
          <w:szCs w:val="28"/>
          <w:lang w:val="ru-RU" w:eastAsia="ru-RU"/>
        </w:rPr>
        <w:t xml:space="preserve">Администрация </w:t>
      </w:r>
      <w:r w:rsidR="003277B8" w:rsidRPr="00D41D04">
        <w:rPr>
          <w:rFonts w:ascii="Times New Roman" w:eastAsia="Times New Roman" w:hAnsi="Times New Roman" w:cs="Times New Roman"/>
          <w:bCs/>
          <w:color w:val="000000"/>
          <w:sz w:val="28"/>
          <w:szCs w:val="28"/>
          <w:lang w:val="ru-RU" w:eastAsia="ru-RU"/>
        </w:rPr>
        <w:t>Задонского</w:t>
      </w:r>
      <w:r w:rsidR="002F69D9" w:rsidRPr="00D41D04">
        <w:rPr>
          <w:rFonts w:ascii="Times New Roman" w:eastAsia="Times New Roman" w:hAnsi="Times New Roman" w:cs="Times New Roman"/>
          <w:bCs/>
          <w:color w:val="000000"/>
          <w:sz w:val="28"/>
          <w:szCs w:val="28"/>
          <w:lang w:val="ru-RU" w:eastAsia="ru-RU"/>
        </w:rPr>
        <w:t xml:space="preserve"> </w:t>
      </w:r>
      <w:r w:rsidRPr="00D41D04">
        <w:rPr>
          <w:rFonts w:ascii="Times New Roman" w:eastAsia="Times New Roman" w:hAnsi="Times New Roman" w:cs="Times New Roman"/>
          <w:bCs/>
          <w:color w:val="000000"/>
          <w:sz w:val="28"/>
          <w:szCs w:val="28"/>
          <w:lang w:val="ru-RU" w:eastAsia="ru-RU"/>
        </w:rPr>
        <w:t>сельского поселения в рамках настоящей Программы:</w:t>
      </w:r>
    </w:p>
    <w:p w:rsidR="00751A67" w:rsidRPr="00D41D04"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w:t>
      </w:r>
      <w:r w:rsidRPr="00CA5B58">
        <w:rPr>
          <w:rFonts w:ascii="Times New Roman" w:eastAsia="Times New Roman" w:hAnsi="Times New Roman" w:cs="Times New Roman"/>
          <w:bCs/>
          <w:color w:val="000000"/>
          <w:sz w:val="28"/>
          <w:szCs w:val="28"/>
          <w:lang w:eastAsia="ru-RU"/>
        </w:rPr>
        <w:t> </w:t>
      </w:r>
      <w:r w:rsidRPr="00D41D04">
        <w:rPr>
          <w:rFonts w:ascii="Times New Roman" w:eastAsia="Times New Roman" w:hAnsi="Times New Roman" w:cs="Times New Roman"/>
          <w:bCs/>
          <w:color w:val="000000"/>
          <w:sz w:val="28"/>
          <w:szCs w:val="28"/>
          <w:lang w:val="ru-RU" w:eastAsia="ru-RU"/>
        </w:rPr>
        <w:t xml:space="preserve"> осуществляет общее руководство, координацию и </w:t>
      </w:r>
      <w:proofErr w:type="gramStart"/>
      <w:r w:rsidRPr="00D41D04">
        <w:rPr>
          <w:rFonts w:ascii="Times New Roman" w:eastAsia="Times New Roman" w:hAnsi="Times New Roman" w:cs="Times New Roman"/>
          <w:bCs/>
          <w:color w:val="000000"/>
          <w:sz w:val="28"/>
          <w:szCs w:val="28"/>
          <w:lang w:val="ru-RU" w:eastAsia="ru-RU"/>
        </w:rPr>
        <w:t>контроль за</w:t>
      </w:r>
      <w:proofErr w:type="gramEnd"/>
      <w:r w:rsidRPr="00D41D04">
        <w:rPr>
          <w:rFonts w:ascii="Times New Roman" w:eastAsia="Times New Roman" w:hAnsi="Times New Roman" w:cs="Times New Roman"/>
          <w:bCs/>
          <w:color w:val="000000"/>
          <w:sz w:val="28"/>
          <w:szCs w:val="28"/>
          <w:lang w:val="ru-RU" w:eastAsia="ru-RU"/>
        </w:rPr>
        <w:t xml:space="preserve"> реализацией Программы;</w:t>
      </w:r>
    </w:p>
    <w:p w:rsidR="00751A67" w:rsidRPr="00D41D04"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w:t>
      </w:r>
      <w:r w:rsidRPr="00CA5B58">
        <w:rPr>
          <w:rFonts w:ascii="Times New Roman" w:eastAsia="Times New Roman" w:hAnsi="Times New Roman" w:cs="Times New Roman"/>
          <w:bCs/>
          <w:color w:val="000000"/>
          <w:sz w:val="28"/>
          <w:szCs w:val="28"/>
          <w:lang w:eastAsia="ru-RU"/>
        </w:rPr>
        <w:t>  </w:t>
      </w:r>
      <w:r w:rsidRPr="00D41D04">
        <w:rPr>
          <w:rFonts w:ascii="Times New Roman" w:eastAsia="Times New Roman" w:hAnsi="Times New Roman" w:cs="Times New Roman"/>
          <w:bCs/>
          <w:color w:val="000000"/>
          <w:sz w:val="28"/>
          <w:szCs w:val="28"/>
          <w:lang w:val="ru-RU" w:eastAsia="ru-RU"/>
        </w:rPr>
        <w:t xml:space="preserve"> формирует перечень объектов, подлежащих включению в Программу;</w:t>
      </w:r>
    </w:p>
    <w:p w:rsidR="00751A67" w:rsidRPr="00D41D04"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w:t>
      </w:r>
      <w:r w:rsidRPr="00CA5B58">
        <w:rPr>
          <w:rFonts w:ascii="Times New Roman" w:eastAsia="Times New Roman" w:hAnsi="Times New Roman" w:cs="Times New Roman"/>
          <w:bCs/>
          <w:color w:val="000000"/>
          <w:sz w:val="28"/>
          <w:szCs w:val="28"/>
          <w:lang w:eastAsia="ru-RU"/>
        </w:rPr>
        <w:t>  </w:t>
      </w:r>
      <w:r w:rsidRPr="00D41D04">
        <w:rPr>
          <w:rFonts w:ascii="Times New Roman" w:eastAsia="Times New Roman" w:hAnsi="Times New Roman" w:cs="Times New Roman"/>
          <w:bCs/>
          <w:color w:val="000000"/>
          <w:sz w:val="28"/>
          <w:szCs w:val="28"/>
          <w:lang w:val="ru-RU" w:eastAsia="ru-RU"/>
        </w:rPr>
        <w:t xml:space="preserve"> осуществляет обеспечение разработки проектно-сметной документации на реконструкцию, модернизацию и капитальный ремонт объектов коммунальной инфраструктуры;</w:t>
      </w:r>
    </w:p>
    <w:p w:rsidR="00751A67" w:rsidRPr="00D41D04"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D41D04">
        <w:rPr>
          <w:rFonts w:ascii="Times New Roman" w:eastAsia="Times New Roman" w:hAnsi="Times New Roman" w:cs="Times New Roman"/>
          <w:bCs/>
          <w:color w:val="000000"/>
          <w:sz w:val="28"/>
          <w:szCs w:val="28"/>
          <w:lang w:val="ru-RU" w:eastAsia="ru-RU"/>
        </w:rPr>
        <w:t>-</w:t>
      </w:r>
      <w:r w:rsidRPr="00CA5B58">
        <w:rPr>
          <w:rFonts w:ascii="Times New Roman" w:eastAsia="Times New Roman" w:hAnsi="Times New Roman" w:cs="Times New Roman"/>
          <w:bCs/>
          <w:color w:val="000000"/>
          <w:sz w:val="28"/>
          <w:szCs w:val="28"/>
          <w:lang w:eastAsia="ru-RU"/>
        </w:rPr>
        <w:t> </w:t>
      </w:r>
      <w:r w:rsidR="002F69D9" w:rsidRPr="00D41D04">
        <w:rPr>
          <w:rFonts w:ascii="Times New Roman" w:eastAsia="Times New Roman" w:hAnsi="Times New Roman" w:cs="Times New Roman"/>
          <w:bCs/>
          <w:color w:val="000000"/>
          <w:sz w:val="28"/>
          <w:szCs w:val="28"/>
          <w:lang w:val="ru-RU" w:eastAsia="ru-RU"/>
        </w:rPr>
        <w:t>з</w:t>
      </w:r>
      <w:r w:rsidRPr="00D41D04">
        <w:rPr>
          <w:rFonts w:ascii="Times New Roman" w:eastAsia="Times New Roman" w:hAnsi="Times New Roman" w:cs="Times New Roman"/>
          <w:bCs/>
          <w:color w:val="000000"/>
          <w:sz w:val="28"/>
          <w:szCs w:val="28"/>
          <w:lang w:val="ru-RU" w:eastAsia="ru-RU"/>
        </w:rPr>
        <w:t>аключает 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751A67" w:rsidRPr="00D41D04" w:rsidRDefault="00751A67" w:rsidP="00EA2B4F">
      <w:pPr>
        <w:spacing w:after="0"/>
        <w:ind w:firstLine="708"/>
        <w:jc w:val="both"/>
        <w:rPr>
          <w:rFonts w:ascii="Times New Roman" w:eastAsia="Times New Roman" w:hAnsi="Times New Roman" w:cs="Times New Roman"/>
          <w:bCs/>
          <w:color w:val="000000"/>
          <w:sz w:val="28"/>
          <w:szCs w:val="28"/>
          <w:lang w:val="ru-RU" w:eastAsia="ru-RU"/>
        </w:rPr>
      </w:pPr>
      <w:r w:rsidRPr="00D41D04">
        <w:rPr>
          <w:rFonts w:ascii="Times New Roman" w:eastAsia="Times New Roman" w:hAnsi="Times New Roman" w:cs="Times New Roman"/>
          <w:bCs/>
          <w:color w:val="000000"/>
          <w:sz w:val="28"/>
          <w:szCs w:val="28"/>
          <w:lang w:val="ru-RU" w:eastAsia="ru-RU"/>
        </w:rPr>
        <w:t xml:space="preserve">- </w:t>
      </w:r>
      <w:proofErr w:type="gramStart"/>
      <w:r w:rsidRPr="00D41D04">
        <w:rPr>
          <w:rFonts w:ascii="Times New Roman" w:eastAsia="Times New Roman" w:hAnsi="Times New Roman" w:cs="Times New Roman"/>
          <w:bCs/>
          <w:color w:val="000000"/>
          <w:sz w:val="28"/>
          <w:szCs w:val="28"/>
          <w:lang w:val="ru-RU" w:eastAsia="ru-RU"/>
        </w:rPr>
        <w:t>предоставляет отчеты</w:t>
      </w:r>
      <w:proofErr w:type="gramEnd"/>
      <w:r w:rsidRPr="00D41D04">
        <w:rPr>
          <w:rFonts w:ascii="Times New Roman" w:eastAsia="Times New Roman" w:hAnsi="Times New Roman" w:cs="Times New Roman"/>
          <w:bCs/>
          <w:color w:val="000000"/>
          <w:sz w:val="28"/>
          <w:szCs w:val="28"/>
          <w:lang w:val="ru-RU" w:eastAsia="ru-RU"/>
        </w:rPr>
        <w:t xml:space="preserve"> об объемах реализации муниципальных Программ и расходовании средств в Администрацию </w:t>
      </w:r>
      <w:r w:rsidR="002F69D9" w:rsidRPr="00D41D04">
        <w:rPr>
          <w:rFonts w:ascii="Times New Roman" w:eastAsia="Times New Roman" w:hAnsi="Times New Roman" w:cs="Times New Roman"/>
          <w:bCs/>
          <w:color w:val="000000"/>
          <w:sz w:val="28"/>
          <w:szCs w:val="28"/>
          <w:lang w:val="ru-RU" w:eastAsia="ru-RU"/>
        </w:rPr>
        <w:t>Азовского района.</w:t>
      </w:r>
    </w:p>
    <w:p w:rsidR="00AC7DAC" w:rsidRPr="00D41D04" w:rsidRDefault="00751A67" w:rsidP="00834982">
      <w:pPr>
        <w:pStyle w:val="a5"/>
        <w:jc w:val="center"/>
        <w:rPr>
          <w:rFonts w:ascii="Times New Roman" w:hAnsi="Times New Roman"/>
          <w:b/>
          <w:sz w:val="28"/>
          <w:szCs w:val="28"/>
          <w:lang w:val="ru-RU"/>
        </w:rPr>
      </w:pPr>
      <w:r w:rsidRPr="00D41D04">
        <w:rPr>
          <w:rFonts w:ascii="Times New Roman" w:hAnsi="Times New Roman"/>
          <w:b/>
          <w:bCs/>
          <w:color w:val="000000"/>
          <w:sz w:val="28"/>
          <w:szCs w:val="28"/>
          <w:lang w:val="ru-RU"/>
        </w:rPr>
        <w:t xml:space="preserve">7. </w:t>
      </w:r>
      <w:r w:rsidR="00AC7DAC" w:rsidRPr="00D41D04">
        <w:rPr>
          <w:rFonts w:ascii="Times New Roman" w:hAnsi="Times New Roman"/>
          <w:b/>
          <w:bCs/>
          <w:color w:val="000000"/>
          <w:sz w:val="28"/>
          <w:szCs w:val="28"/>
          <w:lang w:val="ru-RU"/>
        </w:rPr>
        <w:t xml:space="preserve">План мероприятий по </w:t>
      </w:r>
      <w:r w:rsidR="00AC7DAC" w:rsidRPr="00D41D04">
        <w:rPr>
          <w:rFonts w:ascii="Times New Roman" w:hAnsi="Times New Roman"/>
          <w:b/>
          <w:sz w:val="28"/>
          <w:szCs w:val="28"/>
          <w:lang w:val="ru-RU"/>
        </w:rPr>
        <w:t>модернизации и повышению эффективности системы коммунальной инфраструктуры</w:t>
      </w:r>
    </w:p>
    <w:p w:rsidR="00AC7DAC" w:rsidRPr="00CA5B58" w:rsidRDefault="00AC7DAC" w:rsidP="002F69D9">
      <w:pPr>
        <w:ind w:firstLine="708"/>
        <w:rPr>
          <w:rFonts w:ascii="Times New Roman" w:eastAsia="Times New Roman" w:hAnsi="Times New Roman" w:cs="Times New Roman"/>
          <w:b/>
          <w:bCs/>
          <w:color w:val="000000"/>
          <w:sz w:val="28"/>
          <w:szCs w:val="28"/>
          <w:lang w:eastAsia="ru-RU"/>
        </w:rPr>
      </w:pPr>
      <w:r w:rsidRPr="00CA5B58">
        <w:rPr>
          <w:rFonts w:ascii="Times New Roman" w:eastAsia="Times New Roman" w:hAnsi="Times New Roman" w:cs="Times New Roman"/>
          <w:b/>
          <w:bCs/>
          <w:color w:val="000000"/>
          <w:sz w:val="28"/>
          <w:szCs w:val="28"/>
          <w:lang w:eastAsia="ru-RU"/>
        </w:rPr>
        <w:t xml:space="preserve">1. </w:t>
      </w:r>
      <w:proofErr w:type="spellStart"/>
      <w:r w:rsidRPr="00CA5B58">
        <w:rPr>
          <w:rFonts w:ascii="Times New Roman" w:eastAsia="Times New Roman" w:hAnsi="Times New Roman" w:cs="Times New Roman"/>
          <w:b/>
          <w:bCs/>
          <w:color w:val="000000"/>
          <w:sz w:val="28"/>
          <w:szCs w:val="28"/>
          <w:lang w:eastAsia="ru-RU"/>
        </w:rPr>
        <w:t>Водоснабжение</w:t>
      </w:r>
      <w:proofErr w:type="spellEnd"/>
    </w:p>
    <w:tbl>
      <w:tblPr>
        <w:tblW w:w="10348" w:type="dxa"/>
        <w:tblInd w:w="-34" w:type="dxa"/>
        <w:tblLook w:val="0000"/>
      </w:tblPr>
      <w:tblGrid>
        <w:gridCol w:w="5529"/>
        <w:gridCol w:w="1276"/>
        <w:gridCol w:w="1275"/>
        <w:gridCol w:w="2268"/>
      </w:tblGrid>
      <w:tr w:rsidR="00CA5B58" w:rsidRPr="00CA5B58"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CA5B58" w:rsidRPr="00834982" w:rsidRDefault="00CA5B58" w:rsidP="00CA5B58">
            <w:pPr>
              <w:jc w:val="center"/>
              <w:rPr>
                <w:rFonts w:ascii="Times New Roman" w:hAnsi="Times New Roman" w:cs="Times New Roman"/>
                <w:b/>
                <w:sz w:val="24"/>
                <w:szCs w:val="24"/>
              </w:rPr>
            </w:pPr>
            <w:proofErr w:type="spellStart"/>
            <w:r w:rsidRPr="00834982">
              <w:rPr>
                <w:rFonts w:ascii="Times New Roman" w:hAnsi="Times New Roman" w:cs="Times New Roman"/>
                <w:b/>
                <w:sz w:val="24"/>
                <w:szCs w:val="24"/>
              </w:rPr>
              <w:t>Разделы</w:t>
            </w:r>
            <w:proofErr w:type="spellEnd"/>
            <w:r w:rsidRPr="00834982">
              <w:rPr>
                <w:rFonts w:ascii="Times New Roman" w:hAnsi="Times New Roman" w:cs="Times New Roman"/>
                <w:b/>
                <w:sz w:val="24"/>
                <w:szCs w:val="24"/>
              </w:rPr>
              <w:t xml:space="preserve"> </w:t>
            </w:r>
            <w:proofErr w:type="spellStart"/>
            <w:r w:rsidRPr="00834982">
              <w:rPr>
                <w:rFonts w:ascii="Times New Roman" w:hAnsi="Times New Roman" w:cs="Times New Roman"/>
                <w:b/>
                <w:sz w:val="24"/>
                <w:szCs w:val="24"/>
              </w:rPr>
              <w:t>программы</w:t>
            </w:r>
            <w:proofErr w:type="spellEnd"/>
            <w:r w:rsidRPr="00834982">
              <w:rPr>
                <w:rFonts w:ascii="Times New Roman" w:hAnsi="Times New Roman" w:cs="Times New Roman"/>
                <w:b/>
                <w:sz w:val="24"/>
                <w:szCs w:val="24"/>
              </w:rPr>
              <w:t xml:space="preserve">, </w:t>
            </w:r>
            <w:proofErr w:type="spellStart"/>
            <w:r w:rsidRPr="00834982">
              <w:rPr>
                <w:rFonts w:ascii="Times New Roman" w:hAnsi="Times New Roman" w:cs="Times New Roman"/>
                <w:b/>
                <w:sz w:val="24"/>
                <w:szCs w:val="24"/>
              </w:rPr>
              <w:t>мероприятия</w:t>
            </w:r>
            <w:proofErr w:type="spellEnd"/>
          </w:p>
        </w:tc>
        <w:tc>
          <w:tcPr>
            <w:tcW w:w="1276" w:type="dxa"/>
            <w:tcBorders>
              <w:top w:val="single" w:sz="8" w:space="0" w:color="auto"/>
              <w:left w:val="nil"/>
              <w:bottom w:val="single" w:sz="8" w:space="0" w:color="auto"/>
              <w:right w:val="single" w:sz="8" w:space="0" w:color="auto"/>
            </w:tcBorders>
            <w:vAlign w:val="center"/>
          </w:tcPr>
          <w:p w:rsidR="00CA5B58" w:rsidRPr="00834982" w:rsidRDefault="00CA5B58" w:rsidP="00CA5B58">
            <w:pPr>
              <w:jc w:val="center"/>
              <w:rPr>
                <w:rFonts w:ascii="Times New Roman" w:hAnsi="Times New Roman" w:cs="Times New Roman"/>
                <w:b/>
                <w:sz w:val="24"/>
                <w:szCs w:val="24"/>
              </w:rPr>
            </w:pPr>
            <w:proofErr w:type="spellStart"/>
            <w:r w:rsidRPr="00834982">
              <w:rPr>
                <w:rFonts w:ascii="Times New Roman" w:hAnsi="Times New Roman" w:cs="Times New Roman"/>
                <w:b/>
                <w:sz w:val="24"/>
                <w:szCs w:val="24"/>
              </w:rPr>
              <w:t>Объем</w:t>
            </w:r>
            <w:proofErr w:type="spellEnd"/>
            <w:r w:rsidRPr="00834982">
              <w:rPr>
                <w:rFonts w:ascii="Times New Roman" w:hAnsi="Times New Roman" w:cs="Times New Roman"/>
                <w:b/>
                <w:sz w:val="24"/>
                <w:szCs w:val="24"/>
              </w:rPr>
              <w:t xml:space="preserve"> </w:t>
            </w:r>
            <w:proofErr w:type="spellStart"/>
            <w:r w:rsidRPr="00834982">
              <w:rPr>
                <w:rFonts w:ascii="Times New Roman" w:hAnsi="Times New Roman" w:cs="Times New Roman"/>
                <w:b/>
                <w:sz w:val="24"/>
                <w:szCs w:val="24"/>
              </w:rPr>
              <w:t>работ</w:t>
            </w:r>
            <w:proofErr w:type="spellEnd"/>
          </w:p>
        </w:tc>
        <w:tc>
          <w:tcPr>
            <w:tcW w:w="1275" w:type="dxa"/>
            <w:tcBorders>
              <w:top w:val="single" w:sz="8" w:space="0" w:color="auto"/>
              <w:left w:val="nil"/>
              <w:bottom w:val="single" w:sz="8" w:space="0" w:color="auto"/>
              <w:right w:val="single" w:sz="8" w:space="0" w:color="auto"/>
            </w:tcBorders>
            <w:vAlign w:val="center"/>
          </w:tcPr>
          <w:p w:rsidR="00CA5B58" w:rsidRPr="00834982" w:rsidRDefault="00CA5B58" w:rsidP="00CA5B58">
            <w:pPr>
              <w:jc w:val="center"/>
              <w:rPr>
                <w:rFonts w:ascii="Times New Roman" w:hAnsi="Times New Roman" w:cs="Times New Roman"/>
                <w:b/>
                <w:sz w:val="24"/>
                <w:szCs w:val="24"/>
              </w:rPr>
            </w:pPr>
            <w:proofErr w:type="spellStart"/>
            <w:proofErr w:type="gramStart"/>
            <w:r w:rsidRPr="00834982">
              <w:rPr>
                <w:rFonts w:ascii="Times New Roman" w:hAnsi="Times New Roman" w:cs="Times New Roman"/>
                <w:b/>
                <w:sz w:val="24"/>
                <w:szCs w:val="24"/>
              </w:rPr>
              <w:t>Ед</w:t>
            </w:r>
            <w:proofErr w:type="spellEnd"/>
            <w:r w:rsidRPr="00834982">
              <w:rPr>
                <w:rFonts w:ascii="Times New Roman" w:hAnsi="Times New Roman" w:cs="Times New Roman"/>
                <w:b/>
                <w:sz w:val="24"/>
                <w:szCs w:val="24"/>
              </w:rPr>
              <w:t xml:space="preserve">. </w:t>
            </w:r>
            <w:proofErr w:type="spellStart"/>
            <w:r w:rsidRPr="00834982">
              <w:rPr>
                <w:rFonts w:ascii="Times New Roman" w:hAnsi="Times New Roman" w:cs="Times New Roman"/>
                <w:b/>
                <w:sz w:val="24"/>
                <w:szCs w:val="24"/>
              </w:rPr>
              <w:t>изм</w:t>
            </w:r>
            <w:proofErr w:type="spellEnd"/>
            <w:r w:rsidRPr="00834982">
              <w:rPr>
                <w:rFonts w:ascii="Times New Roman" w:hAnsi="Times New Roman" w:cs="Times New Roman"/>
                <w:b/>
                <w:sz w:val="24"/>
                <w:szCs w:val="24"/>
              </w:rPr>
              <w:t>.</w:t>
            </w:r>
            <w:proofErr w:type="gramEnd"/>
          </w:p>
        </w:tc>
        <w:tc>
          <w:tcPr>
            <w:tcW w:w="2268" w:type="dxa"/>
            <w:tcBorders>
              <w:top w:val="single" w:sz="8" w:space="0" w:color="auto"/>
              <w:left w:val="nil"/>
              <w:bottom w:val="single" w:sz="8" w:space="0" w:color="auto"/>
              <w:right w:val="single" w:sz="8" w:space="0" w:color="auto"/>
            </w:tcBorders>
            <w:vAlign w:val="center"/>
          </w:tcPr>
          <w:p w:rsidR="00CA5B58" w:rsidRPr="00834982" w:rsidRDefault="00CA5B58" w:rsidP="00CA5B58">
            <w:pPr>
              <w:jc w:val="center"/>
              <w:rPr>
                <w:rFonts w:ascii="Times New Roman" w:hAnsi="Times New Roman" w:cs="Times New Roman"/>
                <w:b/>
                <w:sz w:val="24"/>
                <w:szCs w:val="24"/>
              </w:rPr>
            </w:pPr>
            <w:proofErr w:type="spellStart"/>
            <w:r w:rsidRPr="00834982">
              <w:rPr>
                <w:rFonts w:ascii="Times New Roman" w:hAnsi="Times New Roman" w:cs="Times New Roman"/>
                <w:b/>
                <w:sz w:val="24"/>
                <w:szCs w:val="24"/>
              </w:rPr>
              <w:t>Срок</w:t>
            </w:r>
            <w:proofErr w:type="spellEnd"/>
            <w:r w:rsidRPr="00834982">
              <w:rPr>
                <w:rFonts w:ascii="Times New Roman" w:hAnsi="Times New Roman" w:cs="Times New Roman"/>
                <w:b/>
                <w:sz w:val="24"/>
                <w:szCs w:val="24"/>
              </w:rPr>
              <w:t xml:space="preserve"> </w:t>
            </w:r>
            <w:proofErr w:type="spellStart"/>
            <w:r w:rsidRPr="00834982">
              <w:rPr>
                <w:rFonts w:ascii="Times New Roman" w:hAnsi="Times New Roman" w:cs="Times New Roman"/>
                <w:b/>
                <w:sz w:val="24"/>
                <w:szCs w:val="24"/>
              </w:rPr>
              <w:t>исполнения</w:t>
            </w:r>
            <w:proofErr w:type="spellEnd"/>
          </w:p>
        </w:tc>
      </w:tr>
      <w:tr w:rsidR="000729AB"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Капитальный ремонт водопроводных сетей с</w:t>
            </w:r>
            <w:proofErr w:type="gramStart"/>
            <w:r w:rsidRPr="00834982">
              <w:rPr>
                <w:rFonts w:ascii="Times New Roman" w:hAnsi="Times New Roman" w:cs="Times New Roman"/>
                <w:sz w:val="24"/>
                <w:szCs w:val="24"/>
                <w:lang w:val="ru-RU"/>
              </w:rPr>
              <w:t>.Н</w:t>
            </w:r>
            <w:proofErr w:type="gramEnd"/>
            <w:r w:rsidRPr="00834982">
              <w:rPr>
                <w:rFonts w:ascii="Times New Roman" w:hAnsi="Times New Roman" w:cs="Times New Roman"/>
                <w:sz w:val="24"/>
                <w:szCs w:val="24"/>
                <w:lang w:val="ru-RU"/>
              </w:rPr>
              <w:t>овотроицкое по ул.Молодежная, пер.Ленина, ул.Калинина, пер.Кравцова, ул.Гагарина, ул.Кирова, ул.Школьная</w:t>
            </w:r>
          </w:p>
        </w:tc>
        <w:tc>
          <w:tcPr>
            <w:tcW w:w="1276"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3,73</w:t>
            </w:r>
          </w:p>
        </w:tc>
        <w:tc>
          <w:tcPr>
            <w:tcW w:w="1275"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lang w:val="ru-RU"/>
              </w:rPr>
              <w:t>4</w:t>
            </w:r>
            <w:r w:rsidRPr="00834982">
              <w:rPr>
                <w:rFonts w:ascii="Times New Roman" w:hAnsi="Times New Roman" w:cs="Times New Roman"/>
                <w:sz w:val="24"/>
                <w:szCs w:val="24"/>
              </w:rPr>
              <w:t xml:space="preserve">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w:t>
            </w:r>
            <w:smartTag w:uri="urn:schemas-microsoft-com:office:smarttags" w:element="metricconverter">
              <w:smartTagPr>
                <w:attr w:name="ProductID" w:val="2011 г"/>
              </w:smartTagPr>
              <w:r w:rsidRPr="00834982">
                <w:rPr>
                  <w:rFonts w:ascii="Times New Roman" w:hAnsi="Times New Roman" w:cs="Times New Roman"/>
                  <w:sz w:val="24"/>
                  <w:szCs w:val="24"/>
                </w:rPr>
                <w:t>2011 г</w:t>
              </w:r>
            </w:smartTag>
            <w:r w:rsidRPr="00834982">
              <w:rPr>
                <w:rFonts w:ascii="Times New Roman" w:hAnsi="Times New Roman" w:cs="Times New Roman"/>
                <w:sz w:val="24"/>
                <w:szCs w:val="24"/>
              </w:rPr>
              <w:t>.</w:t>
            </w:r>
          </w:p>
        </w:tc>
      </w:tr>
      <w:tr w:rsidR="000729AB"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Капитальный ремонт водопроводных сетей </w:t>
            </w:r>
            <w:proofErr w:type="spellStart"/>
            <w:r w:rsidRPr="00834982">
              <w:rPr>
                <w:rFonts w:ascii="Times New Roman" w:hAnsi="Times New Roman" w:cs="Times New Roman"/>
                <w:sz w:val="24"/>
                <w:szCs w:val="24"/>
                <w:lang w:val="ru-RU"/>
              </w:rPr>
              <w:t>п</w:t>
            </w:r>
            <w:proofErr w:type="gramStart"/>
            <w:r w:rsidRPr="00834982">
              <w:rPr>
                <w:rFonts w:ascii="Times New Roman" w:hAnsi="Times New Roman" w:cs="Times New Roman"/>
                <w:sz w:val="24"/>
                <w:szCs w:val="24"/>
                <w:lang w:val="ru-RU"/>
              </w:rPr>
              <w:t>.К</w:t>
            </w:r>
            <w:proofErr w:type="gramEnd"/>
            <w:r w:rsidRPr="00834982">
              <w:rPr>
                <w:rFonts w:ascii="Times New Roman" w:hAnsi="Times New Roman" w:cs="Times New Roman"/>
                <w:sz w:val="24"/>
                <w:szCs w:val="24"/>
                <w:lang w:val="ru-RU"/>
              </w:rPr>
              <w:t>аяльский</w:t>
            </w:r>
            <w:proofErr w:type="spellEnd"/>
            <w:r w:rsidRPr="00834982">
              <w:rPr>
                <w:rFonts w:ascii="Times New Roman" w:hAnsi="Times New Roman" w:cs="Times New Roman"/>
                <w:sz w:val="24"/>
                <w:szCs w:val="24"/>
                <w:lang w:val="ru-RU"/>
              </w:rPr>
              <w:t xml:space="preserve"> по ул.Ленина, ул.Школьная, ул.Комсомольская, ул.Мира, ул. 60 лет СССР</w:t>
            </w:r>
          </w:p>
        </w:tc>
        <w:tc>
          <w:tcPr>
            <w:tcW w:w="1276"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4,92</w:t>
            </w:r>
          </w:p>
        </w:tc>
        <w:tc>
          <w:tcPr>
            <w:tcW w:w="1275"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w:t>
            </w:r>
            <w:smartTag w:uri="urn:schemas-microsoft-com:office:smarttags" w:element="metricconverter">
              <w:smartTagPr>
                <w:attr w:name="ProductID" w:val="2012 г"/>
              </w:smartTagPr>
              <w:r w:rsidRPr="00834982">
                <w:rPr>
                  <w:rFonts w:ascii="Times New Roman" w:hAnsi="Times New Roman" w:cs="Times New Roman"/>
                  <w:sz w:val="24"/>
                  <w:szCs w:val="24"/>
                </w:rPr>
                <w:t>2012 г</w:t>
              </w:r>
            </w:smartTag>
            <w:r w:rsidRPr="00834982">
              <w:rPr>
                <w:rFonts w:ascii="Times New Roman" w:hAnsi="Times New Roman" w:cs="Times New Roman"/>
                <w:sz w:val="24"/>
                <w:szCs w:val="24"/>
              </w:rPr>
              <w:t>.</w:t>
            </w:r>
          </w:p>
        </w:tc>
      </w:tr>
      <w:tr w:rsidR="000729AB"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Капитальный ремонт скважины в </w:t>
            </w:r>
            <w:proofErr w:type="spellStart"/>
            <w:r w:rsidRPr="00834982">
              <w:rPr>
                <w:rFonts w:ascii="Times New Roman" w:hAnsi="Times New Roman" w:cs="Times New Roman"/>
                <w:sz w:val="24"/>
                <w:szCs w:val="24"/>
                <w:lang w:val="ru-RU"/>
              </w:rPr>
              <w:t>п</w:t>
            </w:r>
            <w:proofErr w:type="gramStart"/>
            <w:r w:rsidRPr="00834982">
              <w:rPr>
                <w:rFonts w:ascii="Times New Roman" w:hAnsi="Times New Roman" w:cs="Times New Roman"/>
                <w:sz w:val="24"/>
                <w:szCs w:val="24"/>
                <w:lang w:val="ru-RU"/>
              </w:rPr>
              <w:t>.В</w:t>
            </w:r>
            <w:proofErr w:type="gramEnd"/>
            <w:r w:rsidRPr="00834982">
              <w:rPr>
                <w:rFonts w:ascii="Times New Roman" w:hAnsi="Times New Roman" w:cs="Times New Roman"/>
                <w:sz w:val="24"/>
                <w:szCs w:val="24"/>
                <w:lang w:val="ru-RU"/>
              </w:rPr>
              <w:t>асильево-Петровский</w:t>
            </w:r>
            <w:proofErr w:type="spellEnd"/>
          </w:p>
        </w:tc>
        <w:tc>
          <w:tcPr>
            <w:tcW w:w="1276"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0729AB" w:rsidRPr="00834982" w:rsidRDefault="000729AB" w:rsidP="000729AB">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3</w:t>
            </w:r>
            <w:r w:rsidRPr="00834982">
              <w:rPr>
                <w:rFonts w:ascii="Times New Roman" w:hAnsi="Times New Roman" w:cs="Times New Roman"/>
                <w:sz w:val="24"/>
                <w:szCs w:val="24"/>
              </w:rPr>
              <w:t xml:space="preserve"> г.</w:t>
            </w:r>
          </w:p>
        </w:tc>
      </w:tr>
      <w:tr w:rsidR="000729AB"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Выборочный капитальный ремонт разводящих водопроводных сетей по ул</w:t>
            </w:r>
            <w:proofErr w:type="gramStart"/>
            <w:r w:rsidRPr="00834982">
              <w:rPr>
                <w:rFonts w:ascii="Times New Roman" w:hAnsi="Times New Roman" w:cs="Times New Roman"/>
                <w:sz w:val="24"/>
                <w:szCs w:val="24"/>
                <w:lang w:val="ru-RU"/>
              </w:rPr>
              <w:t>.Ф</w:t>
            </w:r>
            <w:proofErr w:type="gramEnd"/>
            <w:r w:rsidRPr="00834982">
              <w:rPr>
                <w:rFonts w:ascii="Times New Roman" w:hAnsi="Times New Roman" w:cs="Times New Roman"/>
                <w:sz w:val="24"/>
                <w:szCs w:val="24"/>
                <w:lang w:val="ru-RU"/>
              </w:rPr>
              <w:t>илипченко х.Победа</w:t>
            </w:r>
          </w:p>
        </w:tc>
        <w:tc>
          <w:tcPr>
            <w:tcW w:w="1276"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0,75</w:t>
            </w:r>
          </w:p>
        </w:tc>
        <w:tc>
          <w:tcPr>
            <w:tcW w:w="1275"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0729AB" w:rsidRPr="00834982" w:rsidRDefault="000729AB" w:rsidP="000729AB">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5</w:t>
            </w:r>
            <w:r w:rsidRPr="00834982">
              <w:rPr>
                <w:rFonts w:ascii="Times New Roman" w:hAnsi="Times New Roman" w:cs="Times New Roman"/>
                <w:sz w:val="24"/>
                <w:szCs w:val="24"/>
              </w:rPr>
              <w:t xml:space="preserve"> г.</w:t>
            </w:r>
          </w:p>
        </w:tc>
      </w:tr>
      <w:tr w:rsidR="000729AB"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Выборочный капитальный ремонт водопровода в х</w:t>
            </w:r>
            <w:proofErr w:type="gramStart"/>
            <w:r w:rsidRPr="00834982">
              <w:rPr>
                <w:rFonts w:ascii="Times New Roman" w:hAnsi="Times New Roman" w:cs="Times New Roman"/>
                <w:sz w:val="24"/>
                <w:szCs w:val="24"/>
                <w:lang w:val="ru-RU"/>
              </w:rPr>
              <w:t>.П</w:t>
            </w:r>
            <w:proofErr w:type="gramEnd"/>
            <w:r w:rsidRPr="00834982">
              <w:rPr>
                <w:rFonts w:ascii="Times New Roman" w:hAnsi="Times New Roman" w:cs="Times New Roman"/>
                <w:sz w:val="24"/>
                <w:szCs w:val="24"/>
                <w:lang w:val="ru-RU"/>
              </w:rPr>
              <w:t>обеда ул.Азовская</w:t>
            </w:r>
          </w:p>
        </w:tc>
        <w:tc>
          <w:tcPr>
            <w:tcW w:w="1276"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0,6</w:t>
            </w:r>
          </w:p>
        </w:tc>
        <w:tc>
          <w:tcPr>
            <w:tcW w:w="1275"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0729AB" w:rsidRPr="00834982" w:rsidRDefault="000729AB" w:rsidP="001B2A07">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5</w:t>
            </w:r>
            <w:r w:rsidRPr="00834982">
              <w:rPr>
                <w:rFonts w:ascii="Times New Roman" w:hAnsi="Times New Roman" w:cs="Times New Roman"/>
                <w:sz w:val="24"/>
                <w:szCs w:val="24"/>
              </w:rPr>
              <w:t xml:space="preserve"> г.</w:t>
            </w:r>
          </w:p>
        </w:tc>
      </w:tr>
      <w:tr w:rsidR="00294B95" w:rsidRPr="00FF1D6D" w:rsidTr="00EA2B4F">
        <w:trPr>
          <w:trHeight w:val="673"/>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Выборочный капитальный ремонт водопровода х</w:t>
            </w:r>
            <w:proofErr w:type="gramStart"/>
            <w:r w:rsidRPr="00834982">
              <w:rPr>
                <w:rFonts w:ascii="Times New Roman" w:hAnsi="Times New Roman" w:cs="Times New Roman"/>
                <w:sz w:val="24"/>
                <w:szCs w:val="24"/>
                <w:lang w:val="ru-RU"/>
              </w:rPr>
              <w:t>.П</w:t>
            </w:r>
            <w:proofErr w:type="gramEnd"/>
            <w:r w:rsidRPr="00834982">
              <w:rPr>
                <w:rFonts w:ascii="Times New Roman" w:hAnsi="Times New Roman" w:cs="Times New Roman"/>
                <w:sz w:val="24"/>
                <w:szCs w:val="24"/>
                <w:lang w:val="ru-RU"/>
              </w:rPr>
              <w:t>обеда</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0,5</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5</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lastRenderedPageBreak/>
              <w:t>Выборочный капитальный ремонт водопровода х</w:t>
            </w:r>
            <w:proofErr w:type="gramStart"/>
            <w:r w:rsidRPr="00834982">
              <w:rPr>
                <w:rFonts w:ascii="Times New Roman" w:hAnsi="Times New Roman" w:cs="Times New Roman"/>
                <w:sz w:val="24"/>
                <w:szCs w:val="24"/>
                <w:lang w:val="ru-RU"/>
              </w:rPr>
              <w:t>.П</w:t>
            </w:r>
            <w:proofErr w:type="gramEnd"/>
            <w:r w:rsidRPr="00834982">
              <w:rPr>
                <w:rFonts w:ascii="Times New Roman" w:hAnsi="Times New Roman" w:cs="Times New Roman"/>
                <w:sz w:val="24"/>
                <w:szCs w:val="24"/>
                <w:lang w:val="ru-RU"/>
              </w:rPr>
              <w:t>обеда ул.Свободы ул.Азовская</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0,8</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5</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Капитальный</w:t>
            </w:r>
            <w:proofErr w:type="spellEnd"/>
            <w:r w:rsidRPr="00834982">
              <w:rPr>
                <w:rFonts w:ascii="Times New Roman" w:hAnsi="Times New Roman" w:cs="Times New Roman"/>
                <w:sz w:val="24"/>
                <w:szCs w:val="24"/>
              </w:rPr>
              <w:t xml:space="preserve"> </w:t>
            </w:r>
            <w:proofErr w:type="spellStart"/>
            <w:r w:rsidRPr="00834982">
              <w:rPr>
                <w:rFonts w:ascii="Times New Roman" w:hAnsi="Times New Roman" w:cs="Times New Roman"/>
                <w:sz w:val="24"/>
                <w:szCs w:val="24"/>
              </w:rPr>
              <w:t>ремонт</w:t>
            </w:r>
            <w:proofErr w:type="spellEnd"/>
            <w:r w:rsidRPr="00834982">
              <w:rPr>
                <w:rFonts w:ascii="Times New Roman" w:hAnsi="Times New Roman" w:cs="Times New Roman"/>
                <w:sz w:val="24"/>
                <w:szCs w:val="24"/>
              </w:rPr>
              <w:t xml:space="preserve"> </w:t>
            </w:r>
            <w:proofErr w:type="spellStart"/>
            <w:r w:rsidRPr="00834982">
              <w:rPr>
                <w:rFonts w:ascii="Times New Roman" w:hAnsi="Times New Roman" w:cs="Times New Roman"/>
                <w:sz w:val="24"/>
                <w:szCs w:val="24"/>
              </w:rPr>
              <w:t>скважины</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6</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Выборочный капитальный ремонт водопровода с</w:t>
            </w:r>
            <w:proofErr w:type="gramStart"/>
            <w:r w:rsidRPr="00834982">
              <w:rPr>
                <w:rFonts w:ascii="Times New Roman" w:hAnsi="Times New Roman" w:cs="Times New Roman"/>
                <w:sz w:val="24"/>
                <w:szCs w:val="24"/>
                <w:lang w:val="ru-RU"/>
              </w:rPr>
              <w:t>.Н</w:t>
            </w:r>
            <w:proofErr w:type="gramEnd"/>
            <w:r w:rsidRPr="00834982">
              <w:rPr>
                <w:rFonts w:ascii="Times New Roman" w:hAnsi="Times New Roman" w:cs="Times New Roman"/>
                <w:sz w:val="24"/>
                <w:szCs w:val="24"/>
                <w:lang w:val="ru-RU"/>
              </w:rPr>
              <w:t>овотроицкое ул.Калинина</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0,45</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6</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Капитальный ремонт скважины с</w:t>
            </w:r>
            <w:proofErr w:type="gramStart"/>
            <w:r w:rsidRPr="00834982">
              <w:rPr>
                <w:rFonts w:ascii="Times New Roman" w:hAnsi="Times New Roman" w:cs="Times New Roman"/>
                <w:sz w:val="24"/>
                <w:szCs w:val="24"/>
                <w:lang w:val="ru-RU"/>
              </w:rPr>
              <w:t>.Н</w:t>
            </w:r>
            <w:proofErr w:type="gramEnd"/>
            <w:r w:rsidRPr="00834982">
              <w:rPr>
                <w:rFonts w:ascii="Times New Roman" w:hAnsi="Times New Roman" w:cs="Times New Roman"/>
                <w:sz w:val="24"/>
                <w:szCs w:val="24"/>
                <w:lang w:val="ru-RU"/>
              </w:rPr>
              <w:t>овотроицкое</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6</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Замена башни </w:t>
            </w:r>
            <w:proofErr w:type="spellStart"/>
            <w:r w:rsidRPr="00834982">
              <w:rPr>
                <w:rFonts w:ascii="Times New Roman" w:hAnsi="Times New Roman" w:cs="Times New Roman"/>
                <w:sz w:val="24"/>
                <w:szCs w:val="24"/>
                <w:lang w:val="ru-RU"/>
              </w:rPr>
              <w:t>Рожновского</w:t>
            </w:r>
            <w:proofErr w:type="spellEnd"/>
            <w:r w:rsidRPr="00834982">
              <w:rPr>
                <w:rFonts w:ascii="Times New Roman" w:hAnsi="Times New Roman" w:cs="Times New Roman"/>
                <w:sz w:val="24"/>
                <w:szCs w:val="24"/>
                <w:lang w:val="ru-RU"/>
              </w:rPr>
              <w:t xml:space="preserve"> с</w:t>
            </w:r>
            <w:proofErr w:type="gramStart"/>
            <w:r w:rsidRPr="00834982">
              <w:rPr>
                <w:rFonts w:ascii="Times New Roman" w:hAnsi="Times New Roman" w:cs="Times New Roman"/>
                <w:sz w:val="24"/>
                <w:szCs w:val="24"/>
                <w:lang w:val="ru-RU"/>
              </w:rPr>
              <w:t>.Н</w:t>
            </w:r>
            <w:proofErr w:type="gramEnd"/>
            <w:r w:rsidRPr="00834982">
              <w:rPr>
                <w:rFonts w:ascii="Times New Roman" w:hAnsi="Times New Roman" w:cs="Times New Roman"/>
                <w:sz w:val="24"/>
                <w:szCs w:val="24"/>
                <w:lang w:val="ru-RU"/>
              </w:rPr>
              <w:t>овотроицкое</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6</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lang w:val="ru-RU"/>
              </w:rPr>
            </w:pPr>
            <w:r w:rsidRPr="00834982">
              <w:rPr>
                <w:rFonts w:ascii="Times New Roman" w:hAnsi="Times New Roman" w:cs="Times New Roman"/>
                <w:sz w:val="24"/>
                <w:szCs w:val="24"/>
                <w:lang w:val="ru-RU"/>
              </w:rPr>
              <w:t>Выборочный капитальный ремонт водопровода с</w:t>
            </w:r>
            <w:proofErr w:type="gramStart"/>
            <w:r w:rsidRPr="00834982">
              <w:rPr>
                <w:rFonts w:ascii="Times New Roman" w:hAnsi="Times New Roman" w:cs="Times New Roman"/>
                <w:sz w:val="24"/>
                <w:szCs w:val="24"/>
                <w:lang w:val="ru-RU"/>
              </w:rPr>
              <w:t>.Н</w:t>
            </w:r>
            <w:proofErr w:type="gramEnd"/>
            <w:r w:rsidRPr="00834982">
              <w:rPr>
                <w:rFonts w:ascii="Times New Roman" w:hAnsi="Times New Roman" w:cs="Times New Roman"/>
                <w:sz w:val="24"/>
                <w:szCs w:val="24"/>
                <w:lang w:val="ru-RU"/>
              </w:rPr>
              <w:t>овотроицкое ул.Калинина</w:t>
            </w:r>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r w:rsidRPr="00834982">
              <w:rPr>
                <w:rFonts w:ascii="Times New Roman" w:hAnsi="Times New Roman" w:cs="Times New Roman"/>
                <w:sz w:val="24"/>
                <w:szCs w:val="24"/>
              </w:rPr>
              <w:t>0,52</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1B2A07">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6</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Бурение новой скважины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.С</w:t>
            </w:r>
            <w:proofErr w:type="gramEnd"/>
            <w:r w:rsidRPr="00834982">
              <w:rPr>
                <w:rFonts w:ascii="Times New Roman" w:hAnsi="Times New Roman" w:cs="Times New Roman"/>
                <w:sz w:val="24"/>
                <w:szCs w:val="24"/>
                <w:lang w:val="ru-RU"/>
              </w:rPr>
              <w:t>тепнянский</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D41D04">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7</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Замена башни </w:t>
            </w:r>
            <w:proofErr w:type="spellStart"/>
            <w:r w:rsidRPr="00834982">
              <w:rPr>
                <w:rFonts w:ascii="Times New Roman" w:hAnsi="Times New Roman" w:cs="Times New Roman"/>
                <w:sz w:val="24"/>
                <w:szCs w:val="24"/>
                <w:lang w:val="ru-RU"/>
              </w:rPr>
              <w:t>Рожновского</w:t>
            </w:r>
            <w:proofErr w:type="spellEnd"/>
            <w:r w:rsidRPr="00834982">
              <w:rPr>
                <w:rFonts w:ascii="Times New Roman" w:hAnsi="Times New Roman" w:cs="Times New Roman"/>
                <w:sz w:val="24"/>
                <w:szCs w:val="24"/>
                <w:lang w:val="ru-RU"/>
              </w:rPr>
              <w:t xml:space="preserve">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.С</w:t>
            </w:r>
            <w:proofErr w:type="gramEnd"/>
            <w:r w:rsidRPr="00834982">
              <w:rPr>
                <w:rFonts w:ascii="Times New Roman" w:hAnsi="Times New Roman" w:cs="Times New Roman"/>
                <w:sz w:val="24"/>
                <w:szCs w:val="24"/>
                <w:lang w:val="ru-RU"/>
              </w:rPr>
              <w:t>тепнянский</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7</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Капитальный ремонт водопроводных сетей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.С</w:t>
            </w:r>
            <w:proofErr w:type="gramEnd"/>
            <w:r w:rsidRPr="00834982">
              <w:rPr>
                <w:rFonts w:ascii="Times New Roman" w:hAnsi="Times New Roman" w:cs="Times New Roman"/>
                <w:sz w:val="24"/>
                <w:szCs w:val="24"/>
                <w:lang w:val="ru-RU"/>
              </w:rPr>
              <w:t>тепнянский</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2,8</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7</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Бурение новой скважины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.Е</w:t>
            </w:r>
            <w:proofErr w:type="gramEnd"/>
            <w:r w:rsidRPr="00834982">
              <w:rPr>
                <w:rFonts w:ascii="Times New Roman" w:hAnsi="Times New Roman" w:cs="Times New Roman"/>
                <w:sz w:val="24"/>
                <w:szCs w:val="24"/>
                <w:lang w:val="ru-RU"/>
              </w:rPr>
              <w:t>льбузд</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294B95">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8</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Замена башни </w:t>
            </w:r>
            <w:proofErr w:type="spellStart"/>
            <w:r w:rsidRPr="00834982">
              <w:rPr>
                <w:rFonts w:ascii="Times New Roman" w:hAnsi="Times New Roman" w:cs="Times New Roman"/>
                <w:sz w:val="24"/>
                <w:szCs w:val="24"/>
                <w:lang w:val="ru-RU"/>
              </w:rPr>
              <w:t>Рожновского</w:t>
            </w:r>
            <w:proofErr w:type="spellEnd"/>
            <w:r w:rsidRPr="00834982">
              <w:rPr>
                <w:rFonts w:ascii="Times New Roman" w:hAnsi="Times New Roman" w:cs="Times New Roman"/>
                <w:sz w:val="24"/>
                <w:szCs w:val="24"/>
                <w:lang w:val="ru-RU"/>
              </w:rPr>
              <w:t xml:space="preserve">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.Е</w:t>
            </w:r>
            <w:proofErr w:type="gramEnd"/>
            <w:r w:rsidRPr="00834982">
              <w:rPr>
                <w:rFonts w:ascii="Times New Roman" w:hAnsi="Times New Roman" w:cs="Times New Roman"/>
                <w:sz w:val="24"/>
                <w:szCs w:val="24"/>
                <w:lang w:val="ru-RU"/>
              </w:rPr>
              <w:t>льбузд</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1</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proofErr w:type="gramStart"/>
            <w:r w:rsidRPr="00834982">
              <w:rPr>
                <w:rFonts w:ascii="Times New Roman" w:hAnsi="Times New Roman" w:cs="Times New Roman"/>
                <w:sz w:val="24"/>
                <w:szCs w:val="24"/>
              </w:rPr>
              <w:t>ед</w:t>
            </w:r>
            <w:proofErr w:type="spellEnd"/>
            <w:proofErr w:type="gramEnd"/>
            <w:r w:rsidRPr="00834982">
              <w:rPr>
                <w:rFonts w:ascii="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 xml:space="preserve">4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201</w:t>
            </w:r>
            <w:r w:rsidRPr="00834982">
              <w:rPr>
                <w:rFonts w:ascii="Times New Roman" w:hAnsi="Times New Roman" w:cs="Times New Roman"/>
                <w:sz w:val="24"/>
                <w:szCs w:val="24"/>
                <w:lang w:val="ru-RU"/>
              </w:rPr>
              <w:t>8</w:t>
            </w:r>
            <w:r w:rsidRPr="00834982">
              <w:rPr>
                <w:rFonts w:ascii="Times New Roman" w:hAnsi="Times New Roman" w:cs="Times New Roman"/>
                <w:sz w:val="24"/>
                <w:szCs w:val="24"/>
              </w:rPr>
              <w:t xml:space="preserve"> г.</w:t>
            </w:r>
          </w:p>
        </w:tc>
      </w:tr>
      <w:tr w:rsidR="00294B95" w:rsidRPr="00FF1D6D" w:rsidTr="00EA2B4F">
        <w:trPr>
          <w:trHeight w:val="20"/>
        </w:trPr>
        <w:tc>
          <w:tcPr>
            <w:tcW w:w="5529" w:type="dxa"/>
            <w:tcBorders>
              <w:top w:val="single" w:sz="8" w:space="0" w:color="auto"/>
              <w:left w:val="single" w:sz="8" w:space="0" w:color="auto"/>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lang w:val="ru-RU"/>
              </w:rPr>
            </w:pPr>
            <w:r w:rsidRPr="00834982">
              <w:rPr>
                <w:rFonts w:ascii="Times New Roman" w:hAnsi="Times New Roman" w:cs="Times New Roman"/>
                <w:sz w:val="24"/>
                <w:szCs w:val="24"/>
                <w:lang w:val="ru-RU"/>
              </w:rPr>
              <w:t xml:space="preserve">Капитальный ремонт водопроводных сетей </w:t>
            </w:r>
            <w:proofErr w:type="spellStart"/>
            <w:r w:rsidRPr="00834982">
              <w:rPr>
                <w:rFonts w:ascii="Times New Roman" w:hAnsi="Times New Roman" w:cs="Times New Roman"/>
                <w:sz w:val="24"/>
                <w:szCs w:val="24"/>
                <w:lang w:val="ru-RU"/>
              </w:rPr>
              <w:t>х</w:t>
            </w:r>
            <w:proofErr w:type="gramStart"/>
            <w:r w:rsidRPr="00834982">
              <w:rPr>
                <w:rFonts w:ascii="Times New Roman" w:hAnsi="Times New Roman" w:cs="Times New Roman"/>
                <w:sz w:val="24"/>
                <w:szCs w:val="24"/>
                <w:lang w:val="ru-RU"/>
              </w:rPr>
              <w:t>.Е</w:t>
            </w:r>
            <w:proofErr w:type="gramEnd"/>
            <w:r w:rsidRPr="00834982">
              <w:rPr>
                <w:rFonts w:ascii="Times New Roman" w:hAnsi="Times New Roman" w:cs="Times New Roman"/>
                <w:sz w:val="24"/>
                <w:szCs w:val="24"/>
                <w:lang w:val="ru-RU"/>
              </w:rPr>
              <w:t>льбузд</w:t>
            </w:r>
            <w:proofErr w:type="spellEnd"/>
          </w:p>
        </w:tc>
        <w:tc>
          <w:tcPr>
            <w:tcW w:w="1276"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r w:rsidRPr="00834982">
              <w:rPr>
                <w:rFonts w:ascii="Times New Roman" w:hAnsi="Times New Roman" w:cs="Times New Roman"/>
                <w:sz w:val="24"/>
                <w:szCs w:val="24"/>
              </w:rPr>
              <w:t xml:space="preserve">2,5 </w:t>
            </w:r>
          </w:p>
        </w:tc>
        <w:tc>
          <w:tcPr>
            <w:tcW w:w="1275" w:type="dxa"/>
            <w:tcBorders>
              <w:top w:val="single" w:sz="8" w:space="0" w:color="auto"/>
              <w:left w:val="nil"/>
              <w:bottom w:val="single" w:sz="8" w:space="0" w:color="auto"/>
              <w:right w:val="single" w:sz="8" w:space="0" w:color="auto"/>
            </w:tcBorders>
            <w:vAlign w:val="center"/>
          </w:tcPr>
          <w:p w:rsidR="00294B95" w:rsidRPr="00834982" w:rsidRDefault="00294B95" w:rsidP="00CA5B58">
            <w:pPr>
              <w:rPr>
                <w:rFonts w:ascii="Times New Roman" w:hAnsi="Times New Roman" w:cs="Times New Roman"/>
                <w:sz w:val="24"/>
                <w:szCs w:val="24"/>
              </w:rPr>
            </w:pPr>
            <w:proofErr w:type="spellStart"/>
            <w:r w:rsidRPr="00834982">
              <w:rPr>
                <w:rFonts w:ascii="Times New Roman" w:hAnsi="Times New Roman" w:cs="Times New Roman"/>
                <w:sz w:val="24"/>
                <w:szCs w:val="24"/>
              </w:rPr>
              <w:t>км</w:t>
            </w:r>
            <w:proofErr w:type="spellEnd"/>
          </w:p>
        </w:tc>
        <w:tc>
          <w:tcPr>
            <w:tcW w:w="2268" w:type="dxa"/>
            <w:tcBorders>
              <w:top w:val="single" w:sz="8" w:space="0" w:color="auto"/>
              <w:left w:val="nil"/>
              <w:bottom w:val="single" w:sz="8" w:space="0" w:color="auto"/>
              <w:right w:val="single" w:sz="8" w:space="0" w:color="auto"/>
            </w:tcBorders>
            <w:vAlign w:val="center"/>
          </w:tcPr>
          <w:p w:rsidR="00294B95" w:rsidRPr="00834982" w:rsidRDefault="00294B95" w:rsidP="00294B95">
            <w:pPr>
              <w:rPr>
                <w:rFonts w:ascii="Times New Roman" w:hAnsi="Times New Roman" w:cs="Times New Roman"/>
                <w:sz w:val="24"/>
                <w:szCs w:val="24"/>
              </w:rPr>
            </w:pPr>
            <w:r w:rsidRPr="00834982">
              <w:rPr>
                <w:rFonts w:ascii="Times New Roman" w:hAnsi="Times New Roman" w:cs="Times New Roman"/>
                <w:sz w:val="24"/>
                <w:szCs w:val="24"/>
              </w:rPr>
              <w:t xml:space="preserve">3 </w:t>
            </w:r>
            <w:proofErr w:type="spellStart"/>
            <w:r w:rsidRPr="00834982">
              <w:rPr>
                <w:rFonts w:ascii="Times New Roman" w:hAnsi="Times New Roman" w:cs="Times New Roman"/>
                <w:sz w:val="24"/>
                <w:szCs w:val="24"/>
              </w:rPr>
              <w:t>квартал</w:t>
            </w:r>
            <w:proofErr w:type="spellEnd"/>
            <w:r w:rsidRPr="00834982">
              <w:rPr>
                <w:rFonts w:ascii="Times New Roman" w:hAnsi="Times New Roman" w:cs="Times New Roman"/>
                <w:sz w:val="24"/>
                <w:szCs w:val="24"/>
              </w:rPr>
              <w:t xml:space="preserve"> 20</w:t>
            </w:r>
            <w:r w:rsidRPr="00834982">
              <w:rPr>
                <w:rFonts w:ascii="Times New Roman" w:hAnsi="Times New Roman" w:cs="Times New Roman"/>
                <w:sz w:val="24"/>
                <w:szCs w:val="24"/>
                <w:lang w:val="ru-RU"/>
              </w:rPr>
              <w:t>18</w:t>
            </w:r>
            <w:r w:rsidRPr="00834982">
              <w:rPr>
                <w:rFonts w:ascii="Times New Roman" w:hAnsi="Times New Roman" w:cs="Times New Roman"/>
                <w:sz w:val="24"/>
                <w:szCs w:val="24"/>
              </w:rPr>
              <w:t xml:space="preserve"> г.</w:t>
            </w:r>
          </w:p>
        </w:tc>
      </w:tr>
    </w:tbl>
    <w:p w:rsidR="005444DF" w:rsidRDefault="005444DF" w:rsidP="005444DF">
      <w:pPr>
        <w:rPr>
          <w:rFonts w:eastAsia="Times New Roman" w:cs="Times New Roman"/>
          <w:bCs/>
          <w:color w:val="000000"/>
          <w:szCs w:val="28"/>
          <w:lang w:val="ru-RU" w:eastAsia="ru-RU"/>
        </w:rPr>
      </w:pPr>
    </w:p>
    <w:p w:rsidR="005444DF" w:rsidRPr="00834982" w:rsidRDefault="005444DF" w:rsidP="005444DF">
      <w:pP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2. Водоотведение</w:t>
      </w:r>
    </w:p>
    <w:tbl>
      <w:tblPr>
        <w:tblW w:w="10348" w:type="dxa"/>
        <w:tblInd w:w="-34" w:type="dxa"/>
        <w:tblLook w:val="0000"/>
      </w:tblPr>
      <w:tblGrid>
        <w:gridCol w:w="5529"/>
        <w:gridCol w:w="1276"/>
        <w:gridCol w:w="1275"/>
        <w:gridCol w:w="2268"/>
      </w:tblGrid>
      <w:tr w:rsidR="00E46A18" w:rsidRPr="00CA5B58" w:rsidTr="00EA2B4F">
        <w:trPr>
          <w:trHeight w:val="561"/>
        </w:trPr>
        <w:tc>
          <w:tcPr>
            <w:tcW w:w="5529" w:type="dxa"/>
            <w:tcBorders>
              <w:top w:val="single" w:sz="8" w:space="0" w:color="auto"/>
              <w:left w:val="single" w:sz="8" w:space="0" w:color="auto"/>
              <w:bottom w:val="single" w:sz="4"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Разделы</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программы</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мероприятия</w:t>
            </w:r>
            <w:proofErr w:type="spellEnd"/>
          </w:p>
        </w:tc>
        <w:tc>
          <w:tcPr>
            <w:tcW w:w="1276" w:type="dxa"/>
            <w:tcBorders>
              <w:top w:val="single" w:sz="8" w:space="0" w:color="auto"/>
              <w:left w:val="nil"/>
              <w:bottom w:val="single" w:sz="4"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Объем</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работ</w:t>
            </w:r>
            <w:proofErr w:type="spellEnd"/>
          </w:p>
        </w:tc>
        <w:tc>
          <w:tcPr>
            <w:tcW w:w="1275" w:type="dxa"/>
            <w:tcBorders>
              <w:top w:val="single" w:sz="8" w:space="0" w:color="auto"/>
              <w:left w:val="nil"/>
              <w:bottom w:val="single" w:sz="4"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proofErr w:type="gramStart"/>
            <w:r w:rsidRPr="005574A0">
              <w:rPr>
                <w:rFonts w:ascii="Times New Roman" w:hAnsi="Times New Roman" w:cs="Times New Roman"/>
                <w:b/>
                <w:sz w:val="24"/>
                <w:szCs w:val="24"/>
              </w:rPr>
              <w:t>Ед</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изм</w:t>
            </w:r>
            <w:proofErr w:type="spellEnd"/>
            <w:r w:rsidRPr="005574A0">
              <w:rPr>
                <w:rFonts w:ascii="Times New Roman" w:hAnsi="Times New Roman" w:cs="Times New Roman"/>
                <w:b/>
                <w:sz w:val="24"/>
                <w:szCs w:val="24"/>
              </w:rPr>
              <w:t>.</w:t>
            </w:r>
            <w:proofErr w:type="gramEnd"/>
          </w:p>
        </w:tc>
        <w:tc>
          <w:tcPr>
            <w:tcW w:w="2268" w:type="dxa"/>
            <w:tcBorders>
              <w:top w:val="single" w:sz="8" w:space="0" w:color="auto"/>
              <w:left w:val="nil"/>
              <w:bottom w:val="single" w:sz="4"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Срок</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исполнения</w:t>
            </w:r>
            <w:proofErr w:type="spellEnd"/>
          </w:p>
        </w:tc>
      </w:tr>
      <w:tr w:rsidR="00E46A18" w:rsidRPr="00FF1D6D" w:rsidTr="00EA2B4F">
        <w:trPr>
          <w:trHeight w:val="454"/>
        </w:trPr>
        <w:tc>
          <w:tcPr>
            <w:tcW w:w="5529" w:type="dxa"/>
            <w:tcBorders>
              <w:top w:val="single" w:sz="8" w:space="0" w:color="auto"/>
              <w:left w:val="single" w:sz="8" w:space="0" w:color="auto"/>
              <w:bottom w:val="single" w:sz="8" w:space="0" w:color="auto"/>
              <w:right w:val="single" w:sz="8" w:space="0" w:color="auto"/>
            </w:tcBorders>
            <w:vAlign w:val="bottom"/>
          </w:tcPr>
          <w:p w:rsidR="00E46A18" w:rsidRPr="005574A0" w:rsidRDefault="00E46A18" w:rsidP="00E46A18">
            <w:pPr>
              <w:rPr>
                <w:rFonts w:ascii="Times New Roman" w:hAnsi="Times New Roman" w:cs="Times New Roman"/>
                <w:smallCaps/>
                <w:emboss/>
                <w:vanish/>
                <w:sz w:val="24"/>
                <w:szCs w:val="24"/>
                <w:lang w:val="ru-RU"/>
              </w:rPr>
            </w:pPr>
            <w:r w:rsidRPr="005574A0">
              <w:rPr>
                <w:rFonts w:ascii="Times New Roman" w:hAnsi="Times New Roman" w:cs="Times New Roman"/>
                <w:sz w:val="24"/>
                <w:szCs w:val="24"/>
                <w:lang w:val="ru-RU"/>
              </w:rPr>
              <w:t>ПИР по организации сточных вод х</w:t>
            </w:r>
            <w:proofErr w:type="gramStart"/>
            <w:r w:rsidRPr="005574A0">
              <w:rPr>
                <w:rFonts w:ascii="Times New Roman" w:hAnsi="Times New Roman" w:cs="Times New Roman"/>
                <w:sz w:val="24"/>
                <w:szCs w:val="24"/>
                <w:lang w:val="ru-RU"/>
              </w:rPr>
              <w:t>.П</w:t>
            </w:r>
            <w:proofErr w:type="gramEnd"/>
            <w:r w:rsidRPr="005574A0">
              <w:rPr>
                <w:rFonts w:ascii="Times New Roman" w:hAnsi="Times New Roman" w:cs="Times New Roman"/>
                <w:sz w:val="24"/>
                <w:szCs w:val="24"/>
                <w:lang w:val="ru-RU"/>
              </w:rPr>
              <w:t xml:space="preserve">обеда и </w:t>
            </w:r>
            <w:proofErr w:type="spellStart"/>
            <w:r w:rsidRPr="005574A0">
              <w:rPr>
                <w:rFonts w:ascii="Times New Roman" w:hAnsi="Times New Roman" w:cs="Times New Roman"/>
                <w:sz w:val="24"/>
                <w:szCs w:val="24"/>
                <w:lang w:val="ru-RU"/>
              </w:rPr>
              <w:t>п.Васильево-Петровский</w:t>
            </w:r>
            <w:proofErr w:type="spellEnd"/>
          </w:p>
        </w:tc>
        <w:tc>
          <w:tcPr>
            <w:tcW w:w="1276"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2</w:t>
            </w:r>
          </w:p>
        </w:tc>
        <w:tc>
          <w:tcPr>
            <w:tcW w:w="1275"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ед.</w:t>
            </w:r>
          </w:p>
        </w:tc>
        <w:tc>
          <w:tcPr>
            <w:tcW w:w="2268"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rPr>
            </w:pPr>
            <w:r w:rsidRPr="005574A0">
              <w:rPr>
                <w:rFonts w:ascii="Times New Roman" w:hAnsi="Times New Roman" w:cs="Times New Roman"/>
                <w:sz w:val="24"/>
                <w:szCs w:val="24"/>
                <w:lang w:val="ru-RU"/>
              </w:rPr>
              <w:t>4</w:t>
            </w:r>
            <w:r w:rsidRPr="005574A0">
              <w:rPr>
                <w:rFonts w:ascii="Times New Roman" w:hAnsi="Times New Roman" w:cs="Times New Roman"/>
                <w:sz w:val="24"/>
                <w:szCs w:val="24"/>
              </w:rPr>
              <w:t xml:space="preserve"> </w:t>
            </w:r>
            <w:proofErr w:type="spellStart"/>
            <w:r w:rsidRPr="005574A0">
              <w:rPr>
                <w:rFonts w:ascii="Times New Roman" w:hAnsi="Times New Roman" w:cs="Times New Roman"/>
                <w:sz w:val="24"/>
                <w:szCs w:val="24"/>
              </w:rPr>
              <w:t>квартал</w:t>
            </w:r>
            <w:proofErr w:type="spellEnd"/>
            <w:r w:rsidRPr="005574A0">
              <w:rPr>
                <w:rFonts w:ascii="Times New Roman" w:hAnsi="Times New Roman" w:cs="Times New Roman"/>
                <w:sz w:val="24"/>
                <w:szCs w:val="24"/>
              </w:rPr>
              <w:t xml:space="preserve"> 201</w:t>
            </w:r>
            <w:r w:rsidRPr="005574A0">
              <w:rPr>
                <w:rFonts w:ascii="Times New Roman" w:hAnsi="Times New Roman" w:cs="Times New Roman"/>
                <w:sz w:val="24"/>
                <w:szCs w:val="24"/>
                <w:lang w:val="ru-RU"/>
              </w:rPr>
              <w:t>3</w:t>
            </w:r>
            <w:r w:rsidRPr="005574A0">
              <w:rPr>
                <w:rFonts w:ascii="Times New Roman" w:hAnsi="Times New Roman" w:cs="Times New Roman"/>
                <w:sz w:val="24"/>
                <w:szCs w:val="24"/>
              </w:rPr>
              <w:t xml:space="preserve"> г.</w:t>
            </w:r>
          </w:p>
        </w:tc>
      </w:tr>
      <w:tr w:rsidR="00E46A18" w:rsidRPr="00E46A18" w:rsidTr="00EA2B4F">
        <w:trPr>
          <w:trHeight w:val="585"/>
        </w:trPr>
        <w:tc>
          <w:tcPr>
            <w:tcW w:w="5529" w:type="dxa"/>
            <w:tcBorders>
              <w:top w:val="single" w:sz="8" w:space="0" w:color="auto"/>
              <w:left w:val="single" w:sz="8" w:space="0" w:color="auto"/>
              <w:bottom w:val="single" w:sz="8" w:space="0" w:color="auto"/>
              <w:right w:val="single" w:sz="8" w:space="0" w:color="auto"/>
            </w:tcBorders>
            <w:vAlign w:val="bottom"/>
          </w:tcPr>
          <w:p w:rsidR="00E46A18" w:rsidRPr="005574A0" w:rsidRDefault="00E46A18" w:rsidP="00E46A18">
            <w:pPr>
              <w:rPr>
                <w:rFonts w:ascii="Times New Roman" w:hAnsi="Times New Roman" w:cs="Times New Roman"/>
                <w:smallCaps/>
                <w:emboss/>
                <w:vanish/>
                <w:sz w:val="24"/>
                <w:szCs w:val="24"/>
                <w:lang w:val="ru-RU"/>
              </w:rPr>
            </w:pPr>
            <w:r w:rsidRPr="005574A0">
              <w:rPr>
                <w:rFonts w:ascii="Times New Roman" w:hAnsi="Times New Roman" w:cs="Times New Roman"/>
                <w:sz w:val="24"/>
                <w:szCs w:val="24"/>
                <w:lang w:val="ru-RU"/>
              </w:rPr>
              <w:t xml:space="preserve">Строительство </w:t>
            </w:r>
            <w:proofErr w:type="spellStart"/>
            <w:r w:rsidRPr="005574A0">
              <w:rPr>
                <w:rFonts w:ascii="Times New Roman" w:hAnsi="Times New Roman" w:cs="Times New Roman"/>
                <w:sz w:val="24"/>
                <w:szCs w:val="24"/>
                <w:lang w:val="ru-RU"/>
              </w:rPr>
              <w:t>ОСК</w:t>
            </w:r>
            <w:proofErr w:type="spellEnd"/>
            <w:r w:rsidRPr="005574A0">
              <w:rPr>
                <w:rFonts w:ascii="Times New Roman" w:hAnsi="Times New Roman" w:cs="Times New Roman"/>
                <w:sz w:val="24"/>
                <w:szCs w:val="24"/>
                <w:lang w:val="ru-RU"/>
              </w:rPr>
              <w:t xml:space="preserve"> х. Победа и </w:t>
            </w:r>
            <w:proofErr w:type="spellStart"/>
            <w:r w:rsidRPr="005574A0">
              <w:rPr>
                <w:rFonts w:ascii="Times New Roman" w:hAnsi="Times New Roman" w:cs="Times New Roman"/>
                <w:sz w:val="24"/>
                <w:szCs w:val="24"/>
                <w:lang w:val="ru-RU"/>
              </w:rPr>
              <w:t>п</w:t>
            </w:r>
            <w:proofErr w:type="gramStart"/>
            <w:r w:rsidRPr="005574A0">
              <w:rPr>
                <w:rFonts w:ascii="Times New Roman" w:hAnsi="Times New Roman" w:cs="Times New Roman"/>
                <w:sz w:val="24"/>
                <w:szCs w:val="24"/>
                <w:lang w:val="ru-RU"/>
              </w:rPr>
              <w:t>.В</w:t>
            </w:r>
            <w:proofErr w:type="gramEnd"/>
            <w:r w:rsidRPr="005574A0">
              <w:rPr>
                <w:rFonts w:ascii="Times New Roman" w:hAnsi="Times New Roman" w:cs="Times New Roman"/>
                <w:sz w:val="24"/>
                <w:szCs w:val="24"/>
                <w:lang w:val="ru-RU"/>
              </w:rPr>
              <w:t>-Петровский</w:t>
            </w:r>
            <w:proofErr w:type="spellEnd"/>
          </w:p>
        </w:tc>
        <w:tc>
          <w:tcPr>
            <w:tcW w:w="1276" w:type="dxa"/>
            <w:tcBorders>
              <w:top w:val="single" w:sz="8" w:space="0" w:color="auto"/>
              <w:left w:val="nil"/>
              <w:bottom w:val="single" w:sz="8" w:space="0" w:color="auto"/>
              <w:right w:val="single" w:sz="8" w:space="0" w:color="auto"/>
            </w:tcBorders>
            <w:vAlign w:val="center"/>
          </w:tcPr>
          <w:p w:rsidR="00E46A18" w:rsidRPr="005574A0" w:rsidRDefault="005574A0"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2</w:t>
            </w:r>
          </w:p>
        </w:tc>
        <w:tc>
          <w:tcPr>
            <w:tcW w:w="1275" w:type="dxa"/>
            <w:tcBorders>
              <w:top w:val="single" w:sz="8" w:space="0" w:color="auto"/>
              <w:left w:val="nil"/>
              <w:bottom w:val="single" w:sz="8" w:space="0" w:color="auto"/>
              <w:right w:val="single" w:sz="8" w:space="0" w:color="auto"/>
            </w:tcBorders>
            <w:vAlign w:val="center"/>
          </w:tcPr>
          <w:p w:rsidR="00E46A18" w:rsidRPr="005574A0" w:rsidRDefault="005574A0"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ед.</w:t>
            </w:r>
          </w:p>
        </w:tc>
        <w:tc>
          <w:tcPr>
            <w:tcW w:w="2268" w:type="dxa"/>
            <w:tcBorders>
              <w:top w:val="single" w:sz="8" w:space="0" w:color="auto"/>
              <w:left w:val="nil"/>
              <w:bottom w:val="single" w:sz="8" w:space="0" w:color="auto"/>
              <w:right w:val="single" w:sz="8" w:space="0" w:color="auto"/>
            </w:tcBorders>
            <w:vAlign w:val="center"/>
          </w:tcPr>
          <w:p w:rsidR="00E46A18" w:rsidRPr="005574A0" w:rsidRDefault="00C96217" w:rsidP="001F1454">
            <w:pPr>
              <w:rPr>
                <w:rFonts w:ascii="Times New Roman" w:hAnsi="Times New Roman" w:cs="Times New Roman"/>
                <w:sz w:val="24"/>
                <w:szCs w:val="24"/>
                <w:lang w:val="ru-RU"/>
              </w:rPr>
            </w:pPr>
            <w:r>
              <w:rPr>
                <w:rFonts w:ascii="Times New Roman" w:hAnsi="Times New Roman" w:cs="Times New Roman"/>
                <w:sz w:val="24"/>
                <w:szCs w:val="24"/>
                <w:lang w:val="ru-RU"/>
              </w:rPr>
              <w:t>3 квартал 2015</w:t>
            </w:r>
          </w:p>
        </w:tc>
      </w:tr>
    </w:tbl>
    <w:p w:rsidR="005444DF" w:rsidRDefault="005444DF" w:rsidP="005444DF">
      <w:pPr>
        <w:rPr>
          <w:rFonts w:eastAsia="Times New Roman" w:cs="Times New Roman"/>
          <w:bCs/>
          <w:color w:val="000000"/>
          <w:szCs w:val="28"/>
          <w:lang w:val="ru-RU" w:eastAsia="ru-RU"/>
        </w:rPr>
      </w:pPr>
    </w:p>
    <w:tbl>
      <w:tblPr>
        <w:tblW w:w="9796" w:type="dxa"/>
        <w:tblInd w:w="93" w:type="dxa"/>
        <w:tblLook w:val="0000"/>
      </w:tblPr>
      <w:tblGrid>
        <w:gridCol w:w="3232"/>
        <w:gridCol w:w="894"/>
        <w:gridCol w:w="851"/>
        <w:gridCol w:w="1838"/>
        <w:gridCol w:w="1422"/>
        <w:gridCol w:w="1559"/>
      </w:tblGrid>
      <w:tr w:rsidR="00E46A18" w:rsidRPr="00E46A18" w:rsidTr="001F1454">
        <w:trPr>
          <w:trHeight w:val="600"/>
          <w:hidden/>
        </w:trPr>
        <w:tc>
          <w:tcPr>
            <w:tcW w:w="3232" w:type="dxa"/>
            <w:tcBorders>
              <w:top w:val="single" w:sz="8" w:space="0" w:color="auto"/>
              <w:left w:val="single" w:sz="8" w:space="0" w:color="auto"/>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Разделы программы, мероприятия</w:t>
            </w:r>
          </w:p>
        </w:tc>
        <w:tc>
          <w:tcPr>
            <w:tcW w:w="894" w:type="dxa"/>
            <w:tcBorders>
              <w:top w:val="single" w:sz="8" w:space="0" w:color="auto"/>
              <w:left w:val="nil"/>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Объем работ</w:t>
            </w:r>
          </w:p>
        </w:tc>
        <w:tc>
          <w:tcPr>
            <w:tcW w:w="851" w:type="dxa"/>
            <w:tcBorders>
              <w:top w:val="single" w:sz="8" w:space="0" w:color="auto"/>
              <w:left w:val="nil"/>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Ед. изм.</w:t>
            </w:r>
          </w:p>
        </w:tc>
        <w:tc>
          <w:tcPr>
            <w:tcW w:w="1838" w:type="dxa"/>
            <w:tcBorders>
              <w:top w:val="single" w:sz="8" w:space="0" w:color="auto"/>
              <w:left w:val="nil"/>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Ответственные за исполнение</w:t>
            </w:r>
          </w:p>
        </w:tc>
        <w:tc>
          <w:tcPr>
            <w:tcW w:w="1422" w:type="dxa"/>
            <w:tcBorders>
              <w:top w:val="single" w:sz="8" w:space="0" w:color="auto"/>
              <w:left w:val="nil"/>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Срок исполнения</w:t>
            </w:r>
          </w:p>
        </w:tc>
        <w:tc>
          <w:tcPr>
            <w:tcW w:w="1559" w:type="dxa"/>
            <w:tcBorders>
              <w:top w:val="single" w:sz="8" w:space="0" w:color="auto"/>
              <w:left w:val="nil"/>
              <w:bottom w:val="single" w:sz="8" w:space="0" w:color="auto"/>
              <w:right w:val="single" w:sz="8" w:space="0" w:color="auto"/>
            </w:tcBorders>
            <w:vAlign w:val="center"/>
          </w:tcPr>
          <w:p w:rsidR="00E46A18" w:rsidRPr="00E46A18" w:rsidRDefault="00E46A18" w:rsidP="001F1454">
            <w:pPr>
              <w:rPr>
                <w:smallCaps/>
                <w:emboss/>
                <w:vanish/>
                <w:lang w:val="ru-RU"/>
              </w:rPr>
            </w:pPr>
            <w:r w:rsidRPr="00E46A18">
              <w:rPr>
                <w:smallCaps/>
                <w:emboss/>
                <w:vanish/>
                <w:lang w:val="ru-RU"/>
              </w:rPr>
              <w:t>Примечание</w:t>
            </w:r>
          </w:p>
        </w:tc>
      </w:tr>
      <w:tr w:rsidR="00E46A18" w:rsidRPr="00E46A18" w:rsidTr="001F1454">
        <w:trPr>
          <w:trHeight w:val="300"/>
          <w:hidden/>
        </w:trPr>
        <w:tc>
          <w:tcPr>
            <w:tcW w:w="3232" w:type="dxa"/>
            <w:tcBorders>
              <w:top w:val="nil"/>
              <w:left w:val="single" w:sz="8" w:space="0" w:color="auto"/>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1</w:t>
            </w:r>
          </w:p>
        </w:tc>
        <w:tc>
          <w:tcPr>
            <w:tcW w:w="894" w:type="dxa"/>
            <w:tcBorders>
              <w:top w:val="nil"/>
              <w:left w:val="nil"/>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2</w:t>
            </w:r>
          </w:p>
        </w:tc>
        <w:tc>
          <w:tcPr>
            <w:tcW w:w="851" w:type="dxa"/>
            <w:tcBorders>
              <w:top w:val="nil"/>
              <w:left w:val="nil"/>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3</w:t>
            </w:r>
          </w:p>
        </w:tc>
        <w:tc>
          <w:tcPr>
            <w:tcW w:w="1838" w:type="dxa"/>
            <w:tcBorders>
              <w:top w:val="nil"/>
              <w:left w:val="nil"/>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4</w:t>
            </w:r>
          </w:p>
        </w:tc>
        <w:tc>
          <w:tcPr>
            <w:tcW w:w="1422" w:type="dxa"/>
            <w:tcBorders>
              <w:top w:val="nil"/>
              <w:left w:val="nil"/>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5</w:t>
            </w:r>
          </w:p>
        </w:tc>
        <w:tc>
          <w:tcPr>
            <w:tcW w:w="1559" w:type="dxa"/>
            <w:tcBorders>
              <w:top w:val="nil"/>
              <w:left w:val="nil"/>
              <w:bottom w:val="single" w:sz="8" w:space="0" w:color="auto"/>
              <w:right w:val="single" w:sz="8" w:space="0" w:color="auto"/>
            </w:tcBorders>
            <w:noWrap/>
            <w:vAlign w:val="bottom"/>
          </w:tcPr>
          <w:p w:rsidR="00E46A18" w:rsidRPr="00E46A18" w:rsidRDefault="00E46A18" w:rsidP="001F1454">
            <w:pPr>
              <w:jc w:val="center"/>
              <w:rPr>
                <w:smallCaps/>
                <w:emboss/>
                <w:vanish/>
                <w:lang w:val="ru-RU"/>
              </w:rPr>
            </w:pPr>
            <w:r w:rsidRPr="00E46A18">
              <w:rPr>
                <w:smallCaps/>
                <w:emboss/>
                <w:vanish/>
                <w:lang w:val="ru-RU"/>
              </w:rPr>
              <w:t>6</w:t>
            </w:r>
          </w:p>
        </w:tc>
      </w:tr>
      <w:tr w:rsidR="00E46A18" w:rsidRPr="00E46A18" w:rsidTr="001F1454">
        <w:trPr>
          <w:trHeight w:val="300"/>
          <w:hidden/>
        </w:trPr>
        <w:tc>
          <w:tcPr>
            <w:tcW w:w="3232" w:type="dxa"/>
            <w:tcBorders>
              <w:top w:val="nil"/>
              <w:left w:val="single" w:sz="8" w:space="0" w:color="auto"/>
              <w:bottom w:val="nil"/>
              <w:right w:val="single" w:sz="8" w:space="0" w:color="auto"/>
            </w:tcBorders>
            <w:noWrap/>
            <w:vAlign w:val="bottom"/>
          </w:tcPr>
          <w:p w:rsidR="00E46A18" w:rsidRPr="00E46A18" w:rsidRDefault="00E46A18" w:rsidP="001F1454">
            <w:pPr>
              <w:rPr>
                <w:smallCaps/>
                <w:emboss/>
                <w:vanish/>
                <w:lang w:val="ru-RU"/>
              </w:rPr>
            </w:pPr>
            <w:r w:rsidRPr="00EB7156">
              <w:rPr>
                <w:smallCaps/>
                <w:emboss/>
                <w:vanish/>
              </w:rPr>
              <w:t> </w:t>
            </w:r>
            <w:r w:rsidRPr="00E46A18">
              <w:rPr>
                <w:smallCaps/>
                <w:emboss/>
                <w:vanish/>
                <w:lang w:val="ru-RU"/>
              </w:rPr>
              <w:t>ПИР по организации сточных вод хутор Победа и п.В-Петровский</w:t>
            </w:r>
          </w:p>
        </w:tc>
        <w:tc>
          <w:tcPr>
            <w:tcW w:w="894" w:type="dxa"/>
            <w:tcBorders>
              <w:top w:val="nil"/>
              <w:left w:val="nil"/>
              <w:bottom w:val="nil"/>
              <w:right w:val="single" w:sz="8" w:space="0" w:color="auto"/>
            </w:tcBorders>
            <w:noWrap/>
            <w:vAlign w:val="bottom"/>
          </w:tcPr>
          <w:p w:rsidR="00E46A18" w:rsidRPr="00E46A18" w:rsidRDefault="00E46A18" w:rsidP="001F1454">
            <w:pPr>
              <w:rPr>
                <w:smallCaps/>
                <w:emboss/>
                <w:vanish/>
                <w:lang w:val="ru-RU"/>
              </w:rPr>
            </w:pPr>
          </w:p>
        </w:tc>
        <w:tc>
          <w:tcPr>
            <w:tcW w:w="851" w:type="dxa"/>
            <w:tcBorders>
              <w:top w:val="nil"/>
              <w:left w:val="nil"/>
              <w:bottom w:val="nil"/>
              <w:right w:val="single" w:sz="8" w:space="0" w:color="auto"/>
            </w:tcBorders>
            <w:noWrap/>
            <w:vAlign w:val="bottom"/>
          </w:tcPr>
          <w:p w:rsidR="00E46A18" w:rsidRPr="00E46A18" w:rsidRDefault="00E46A18" w:rsidP="001F1454">
            <w:pPr>
              <w:rPr>
                <w:smallCaps/>
                <w:emboss/>
                <w:vanish/>
                <w:lang w:val="ru-RU"/>
              </w:rPr>
            </w:pPr>
            <w:r w:rsidRPr="00EB7156">
              <w:rPr>
                <w:smallCaps/>
                <w:emboss/>
                <w:vanish/>
              </w:rPr>
              <w:t> </w:t>
            </w:r>
          </w:p>
        </w:tc>
        <w:tc>
          <w:tcPr>
            <w:tcW w:w="1838" w:type="dxa"/>
            <w:tcBorders>
              <w:top w:val="nil"/>
              <w:left w:val="nil"/>
              <w:bottom w:val="nil"/>
              <w:right w:val="single" w:sz="8" w:space="0" w:color="auto"/>
            </w:tcBorders>
            <w:noWrap/>
            <w:vAlign w:val="bottom"/>
          </w:tcPr>
          <w:p w:rsidR="00E46A18" w:rsidRPr="00E46A18" w:rsidRDefault="00E46A18" w:rsidP="001F1454">
            <w:pPr>
              <w:rPr>
                <w:smallCaps/>
                <w:emboss/>
                <w:vanish/>
                <w:lang w:val="ru-RU"/>
              </w:rPr>
            </w:pPr>
          </w:p>
        </w:tc>
        <w:tc>
          <w:tcPr>
            <w:tcW w:w="1422" w:type="dxa"/>
            <w:tcBorders>
              <w:top w:val="nil"/>
              <w:left w:val="nil"/>
              <w:bottom w:val="nil"/>
              <w:right w:val="single" w:sz="8" w:space="0" w:color="auto"/>
            </w:tcBorders>
            <w:noWrap/>
            <w:vAlign w:val="bottom"/>
          </w:tcPr>
          <w:p w:rsidR="00E46A18" w:rsidRPr="00E46A18" w:rsidRDefault="00E46A18" w:rsidP="001F1454">
            <w:pPr>
              <w:rPr>
                <w:smallCaps/>
                <w:emboss/>
                <w:vanish/>
                <w:lang w:val="ru-RU"/>
              </w:rPr>
            </w:pPr>
            <w:r w:rsidRPr="00EB7156">
              <w:rPr>
                <w:smallCaps/>
                <w:emboss/>
                <w:vanish/>
              </w:rPr>
              <w:t> </w:t>
            </w:r>
          </w:p>
        </w:tc>
        <w:tc>
          <w:tcPr>
            <w:tcW w:w="1559" w:type="dxa"/>
            <w:tcBorders>
              <w:top w:val="nil"/>
              <w:left w:val="nil"/>
              <w:bottom w:val="nil"/>
              <w:right w:val="single" w:sz="8" w:space="0" w:color="auto"/>
            </w:tcBorders>
            <w:noWrap/>
            <w:vAlign w:val="bottom"/>
          </w:tcPr>
          <w:p w:rsidR="00E46A18" w:rsidRPr="00E46A18" w:rsidRDefault="00E46A18" w:rsidP="001F1454">
            <w:pPr>
              <w:rPr>
                <w:smallCaps/>
                <w:emboss/>
                <w:vanish/>
                <w:lang w:val="ru-RU"/>
              </w:rPr>
            </w:pPr>
            <w:r w:rsidRPr="00EB7156">
              <w:rPr>
                <w:smallCaps/>
                <w:emboss/>
                <w:vanish/>
              </w:rPr>
              <w:t> </w:t>
            </w:r>
          </w:p>
        </w:tc>
      </w:tr>
      <w:tr w:rsidR="00E46A18" w:rsidRPr="00E46A18" w:rsidTr="001F1454">
        <w:trPr>
          <w:trHeight w:val="300"/>
          <w:hidden/>
        </w:trPr>
        <w:tc>
          <w:tcPr>
            <w:tcW w:w="3232" w:type="dxa"/>
            <w:tcBorders>
              <w:top w:val="nil"/>
              <w:left w:val="single" w:sz="8" w:space="0" w:color="auto"/>
              <w:bottom w:val="single" w:sz="8" w:space="0" w:color="auto"/>
              <w:right w:val="single" w:sz="8" w:space="0" w:color="auto"/>
            </w:tcBorders>
            <w:noWrap/>
            <w:vAlign w:val="bottom"/>
          </w:tcPr>
          <w:p w:rsidR="00E46A18" w:rsidRPr="00E46A18" w:rsidRDefault="00E46A18" w:rsidP="001F1454">
            <w:pPr>
              <w:rPr>
                <w:smallCaps/>
                <w:emboss/>
                <w:vanish/>
                <w:lang w:val="ru-RU"/>
              </w:rPr>
            </w:pPr>
            <w:r w:rsidRPr="00E46A18">
              <w:rPr>
                <w:smallCaps/>
                <w:emboss/>
                <w:vanish/>
                <w:lang w:val="ru-RU"/>
              </w:rPr>
              <w:t>Строительство ОСК х. Побдеда и п.В-Петровский</w:t>
            </w:r>
          </w:p>
        </w:tc>
        <w:tc>
          <w:tcPr>
            <w:tcW w:w="894" w:type="dxa"/>
            <w:tcBorders>
              <w:top w:val="nil"/>
              <w:left w:val="nil"/>
              <w:bottom w:val="single" w:sz="8" w:space="0" w:color="auto"/>
              <w:right w:val="single" w:sz="8" w:space="0" w:color="auto"/>
            </w:tcBorders>
            <w:noWrap/>
            <w:vAlign w:val="bottom"/>
          </w:tcPr>
          <w:p w:rsidR="00E46A18" w:rsidRPr="00E46A18" w:rsidRDefault="00E46A18" w:rsidP="001F1454">
            <w:pPr>
              <w:rPr>
                <w:smallCaps/>
                <w:emboss/>
                <w:vanish/>
                <w:lang w:val="ru-RU"/>
              </w:rPr>
            </w:pPr>
            <w:r w:rsidRPr="00E46A18">
              <w:rPr>
                <w:smallCaps/>
                <w:emboss/>
                <w:vanish/>
                <w:lang w:val="ru-RU"/>
              </w:rPr>
              <w:t>4,8</w:t>
            </w:r>
          </w:p>
        </w:tc>
        <w:tc>
          <w:tcPr>
            <w:tcW w:w="851" w:type="dxa"/>
            <w:tcBorders>
              <w:top w:val="nil"/>
              <w:left w:val="nil"/>
              <w:bottom w:val="single" w:sz="8" w:space="0" w:color="auto"/>
              <w:right w:val="single" w:sz="8" w:space="0" w:color="auto"/>
            </w:tcBorders>
            <w:noWrap/>
            <w:vAlign w:val="bottom"/>
          </w:tcPr>
          <w:p w:rsidR="00E46A18" w:rsidRPr="00E46A18" w:rsidRDefault="00E46A18" w:rsidP="001F1454">
            <w:pPr>
              <w:rPr>
                <w:smallCaps/>
                <w:emboss/>
                <w:vanish/>
                <w:lang w:val="ru-RU"/>
              </w:rPr>
            </w:pPr>
            <w:r w:rsidRPr="00E46A18">
              <w:rPr>
                <w:smallCaps/>
                <w:emboss/>
                <w:vanish/>
                <w:lang w:val="ru-RU"/>
              </w:rPr>
              <w:t>Млн. руб</w:t>
            </w:r>
          </w:p>
        </w:tc>
        <w:tc>
          <w:tcPr>
            <w:tcW w:w="1838" w:type="dxa"/>
            <w:tcBorders>
              <w:top w:val="nil"/>
              <w:left w:val="nil"/>
              <w:bottom w:val="single" w:sz="8" w:space="0" w:color="auto"/>
              <w:right w:val="single" w:sz="8" w:space="0" w:color="auto"/>
            </w:tcBorders>
            <w:noWrap/>
            <w:vAlign w:val="bottom"/>
          </w:tcPr>
          <w:p w:rsidR="00E46A18" w:rsidRPr="00E46A18" w:rsidRDefault="00E46A18" w:rsidP="001F1454">
            <w:pPr>
              <w:rPr>
                <w:smallCaps/>
                <w:emboss/>
                <w:vanish/>
                <w:lang w:val="ru-RU"/>
              </w:rPr>
            </w:pPr>
            <w:r w:rsidRPr="00EB7156">
              <w:rPr>
                <w:smallCaps/>
                <w:emboss/>
                <w:vanish/>
              </w:rPr>
              <w:t> </w:t>
            </w:r>
            <w:r w:rsidRPr="00E46A18">
              <w:rPr>
                <w:smallCaps/>
                <w:emboss/>
                <w:vanish/>
                <w:lang w:val="ru-RU"/>
              </w:rPr>
              <w:t>С.И.Рябов</w:t>
            </w:r>
          </w:p>
          <w:p w:rsidR="00E46A18" w:rsidRPr="00E46A18" w:rsidRDefault="00E46A18" w:rsidP="001F1454">
            <w:pPr>
              <w:rPr>
                <w:smallCaps/>
                <w:emboss/>
                <w:vanish/>
                <w:lang w:val="ru-RU"/>
              </w:rPr>
            </w:pPr>
            <w:r w:rsidRPr="00E46A18">
              <w:rPr>
                <w:smallCaps/>
                <w:emboss/>
                <w:vanish/>
                <w:lang w:val="ru-RU"/>
              </w:rPr>
              <w:t>С.П.Хитрик</w:t>
            </w:r>
          </w:p>
        </w:tc>
        <w:tc>
          <w:tcPr>
            <w:tcW w:w="1422" w:type="dxa"/>
            <w:tcBorders>
              <w:top w:val="nil"/>
              <w:left w:val="nil"/>
              <w:bottom w:val="single" w:sz="8" w:space="0" w:color="auto"/>
              <w:right w:val="single" w:sz="8" w:space="0" w:color="auto"/>
            </w:tcBorders>
            <w:noWrap/>
            <w:vAlign w:val="bottom"/>
          </w:tcPr>
          <w:p w:rsidR="00E46A18" w:rsidRPr="00E46A18" w:rsidRDefault="00E46A18" w:rsidP="001F1454">
            <w:pPr>
              <w:rPr>
                <w:smallCaps/>
                <w:emboss/>
                <w:vanish/>
                <w:lang w:val="ru-RU"/>
              </w:rPr>
            </w:pPr>
            <w:r w:rsidRPr="00E46A18">
              <w:rPr>
                <w:smallCaps/>
                <w:emboss/>
                <w:vanish/>
                <w:lang w:val="ru-RU"/>
              </w:rPr>
              <w:t>2012-</w:t>
            </w:r>
            <w:smartTag w:uri="urn:schemas-microsoft-com:office:smarttags" w:element="metricconverter">
              <w:smartTagPr>
                <w:attr w:name="ProductID" w:val="2014 г"/>
              </w:smartTagPr>
              <w:r w:rsidRPr="00E46A18">
                <w:rPr>
                  <w:smallCaps/>
                  <w:emboss/>
                  <w:vanish/>
                  <w:lang w:val="ru-RU"/>
                </w:rPr>
                <w:t>2014 г</w:t>
              </w:r>
            </w:smartTag>
            <w:r w:rsidRPr="00E46A18">
              <w:rPr>
                <w:smallCaps/>
                <w:emboss/>
                <w:vanish/>
                <w:lang w:val="ru-RU"/>
              </w:rPr>
              <w:t>.г.</w:t>
            </w:r>
          </w:p>
        </w:tc>
        <w:tc>
          <w:tcPr>
            <w:tcW w:w="1559" w:type="dxa"/>
            <w:tcBorders>
              <w:top w:val="nil"/>
              <w:left w:val="nil"/>
              <w:bottom w:val="single" w:sz="8" w:space="0" w:color="auto"/>
              <w:right w:val="single" w:sz="8" w:space="0" w:color="auto"/>
            </w:tcBorders>
            <w:noWrap/>
            <w:vAlign w:val="bottom"/>
          </w:tcPr>
          <w:p w:rsidR="00E46A18" w:rsidRPr="00E46A18" w:rsidRDefault="00E46A18" w:rsidP="001F1454">
            <w:pPr>
              <w:rPr>
                <w:smallCaps/>
                <w:emboss/>
                <w:vanish/>
                <w:lang w:val="ru-RU"/>
              </w:rPr>
            </w:pPr>
          </w:p>
        </w:tc>
      </w:tr>
    </w:tbl>
    <w:p w:rsidR="005444DF" w:rsidRPr="00834982" w:rsidRDefault="00E46A18" w:rsidP="005444DF">
      <w:pPr>
        <w:rPr>
          <w:rFonts w:ascii="Times New Roman" w:eastAsia="Times New Roman" w:hAnsi="Times New Roman" w:cs="Times New Roman"/>
          <w:bCs/>
          <w:color w:val="000000"/>
          <w:sz w:val="28"/>
          <w:szCs w:val="28"/>
          <w:lang w:val="ru-RU" w:eastAsia="ru-RU"/>
        </w:rPr>
      </w:pPr>
      <w:r w:rsidRPr="00834982">
        <w:rPr>
          <w:rFonts w:ascii="Times New Roman" w:eastAsia="Times New Roman" w:hAnsi="Times New Roman" w:cs="Times New Roman"/>
          <w:bCs/>
          <w:color w:val="000000"/>
          <w:sz w:val="28"/>
          <w:szCs w:val="28"/>
          <w:lang w:val="ru-RU" w:eastAsia="ru-RU"/>
        </w:rPr>
        <w:t>3. Теплоснабжение</w:t>
      </w:r>
    </w:p>
    <w:tbl>
      <w:tblPr>
        <w:tblW w:w="10348" w:type="dxa"/>
        <w:tblInd w:w="-34" w:type="dxa"/>
        <w:tblLook w:val="0000"/>
      </w:tblPr>
      <w:tblGrid>
        <w:gridCol w:w="5529"/>
        <w:gridCol w:w="1276"/>
        <w:gridCol w:w="1275"/>
        <w:gridCol w:w="2268"/>
      </w:tblGrid>
      <w:tr w:rsidR="00E46A18" w:rsidRPr="00CA5B58" w:rsidTr="00EA2B4F">
        <w:trPr>
          <w:trHeight w:val="397"/>
        </w:trPr>
        <w:tc>
          <w:tcPr>
            <w:tcW w:w="5529" w:type="dxa"/>
            <w:tcBorders>
              <w:top w:val="single" w:sz="8" w:space="0" w:color="auto"/>
              <w:left w:val="single" w:sz="8" w:space="0" w:color="auto"/>
              <w:bottom w:val="single" w:sz="8"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Разделы</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программы</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мероприятия</w:t>
            </w:r>
            <w:proofErr w:type="spellEnd"/>
          </w:p>
        </w:tc>
        <w:tc>
          <w:tcPr>
            <w:tcW w:w="1276" w:type="dxa"/>
            <w:tcBorders>
              <w:top w:val="single" w:sz="8" w:space="0" w:color="auto"/>
              <w:left w:val="nil"/>
              <w:bottom w:val="single" w:sz="8"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Объем</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работ</w:t>
            </w:r>
            <w:proofErr w:type="spellEnd"/>
          </w:p>
        </w:tc>
        <w:tc>
          <w:tcPr>
            <w:tcW w:w="1275" w:type="dxa"/>
            <w:tcBorders>
              <w:top w:val="single" w:sz="8" w:space="0" w:color="auto"/>
              <w:left w:val="nil"/>
              <w:bottom w:val="single" w:sz="8"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proofErr w:type="gramStart"/>
            <w:r w:rsidRPr="005574A0">
              <w:rPr>
                <w:rFonts w:ascii="Times New Roman" w:hAnsi="Times New Roman" w:cs="Times New Roman"/>
                <w:b/>
                <w:sz w:val="24"/>
                <w:szCs w:val="24"/>
              </w:rPr>
              <w:t>Ед</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изм</w:t>
            </w:r>
            <w:proofErr w:type="spellEnd"/>
            <w:r w:rsidRPr="005574A0">
              <w:rPr>
                <w:rFonts w:ascii="Times New Roman" w:hAnsi="Times New Roman" w:cs="Times New Roman"/>
                <w:b/>
                <w:sz w:val="24"/>
                <w:szCs w:val="24"/>
              </w:rPr>
              <w:t>.</w:t>
            </w:r>
            <w:proofErr w:type="gramEnd"/>
          </w:p>
        </w:tc>
        <w:tc>
          <w:tcPr>
            <w:tcW w:w="2268" w:type="dxa"/>
            <w:tcBorders>
              <w:top w:val="single" w:sz="8" w:space="0" w:color="auto"/>
              <w:left w:val="nil"/>
              <w:bottom w:val="single" w:sz="8" w:space="0" w:color="auto"/>
              <w:right w:val="single" w:sz="8" w:space="0" w:color="auto"/>
            </w:tcBorders>
            <w:vAlign w:val="center"/>
          </w:tcPr>
          <w:p w:rsidR="00E46A18" w:rsidRPr="005574A0" w:rsidRDefault="00E46A18" w:rsidP="001F1454">
            <w:pPr>
              <w:jc w:val="center"/>
              <w:rPr>
                <w:rFonts w:ascii="Times New Roman" w:hAnsi="Times New Roman" w:cs="Times New Roman"/>
                <w:b/>
                <w:sz w:val="24"/>
                <w:szCs w:val="24"/>
              </w:rPr>
            </w:pPr>
            <w:proofErr w:type="spellStart"/>
            <w:r w:rsidRPr="005574A0">
              <w:rPr>
                <w:rFonts w:ascii="Times New Roman" w:hAnsi="Times New Roman" w:cs="Times New Roman"/>
                <w:b/>
                <w:sz w:val="24"/>
                <w:szCs w:val="24"/>
              </w:rPr>
              <w:t>Срок</w:t>
            </w:r>
            <w:proofErr w:type="spellEnd"/>
            <w:r w:rsidRPr="005574A0">
              <w:rPr>
                <w:rFonts w:ascii="Times New Roman" w:hAnsi="Times New Roman" w:cs="Times New Roman"/>
                <w:b/>
                <w:sz w:val="24"/>
                <w:szCs w:val="24"/>
              </w:rPr>
              <w:t xml:space="preserve"> </w:t>
            </w:r>
            <w:proofErr w:type="spellStart"/>
            <w:r w:rsidRPr="005574A0">
              <w:rPr>
                <w:rFonts w:ascii="Times New Roman" w:hAnsi="Times New Roman" w:cs="Times New Roman"/>
                <w:b/>
                <w:sz w:val="24"/>
                <w:szCs w:val="24"/>
              </w:rPr>
              <w:t>исполнения</w:t>
            </w:r>
            <w:proofErr w:type="spellEnd"/>
          </w:p>
        </w:tc>
      </w:tr>
      <w:tr w:rsidR="00E46A18" w:rsidRPr="00FF1D6D" w:rsidTr="00EA2B4F">
        <w:trPr>
          <w:trHeight w:val="397"/>
        </w:trPr>
        <w:tc>
          <w:tcPr>
            <w:tcW w:w="5529" w:type="dxa"/>
            <w:tcBorders>
              <w:top w:val="single" w:sz="8" w:space="0" w:color="auto"/>
              <w:left w:val="single" w:sz="8" w:space="0" w:color="auto"/>
              <w:bottom w:val="single" w:sz="8" w:space="0" w:color="auto"/>
              <w:right w:val="single" w:sz="8" w:space="0" w:color="auto"/>
            </w:tcBorders>
            <w:vAlign w:val="bottom"/>
          </w:tcPr>
          <w:p w:rsidR="00E46A18" w:rsidRPr="005574A0" w:rsidRDefault="00E46A18" w:rsidP="001F1454">
            <w:pPr>
              <w:rPr>
                <w:rFonts w:ascii="Times New Roman" w:hAnsi="Times New Roman" w:cs="Times New Roman"/>
                <w:smallCaps/>
                <w:emboss/>
                <w:vanish/>
                <w:sz w:val="24"/>
                <w:szCs w:val="24"/>
                <w:lang w:val="ru-RU"/>
              </w:rPr>
            </w:pPr>
            <w:r w:rsidRPr="005574A0">
              <w:rPr>
                <w:rFonts w:ascii="Times New Roman" w:hAnsi="Times New Roman" w:cs="Times New Roman"/>
                <w:sz w:val="24"/>
                <w:szCs w:val="24"/>
                <w:lang w:val="ru-RU"/>
              </w:rPr>
              <w:t>Разработка проектно-сметной документации на реконструкцию газовой котельной х</w:t>
            </w:r>
            <w:proofErr w:type="gramStart"/>
            <w:r w:rsidRPr="005574A0">
              <w:rPr>
                <w:rFonts w:ascii="Times New Roman" w:hAnsi="Times New Roman" w:cs="Times New Roman"/>
                <w:sz w:val="24"/>
                <w:szCs w:val="24"/>
                <w:lang w:val="ru-RU"/>
              </w:rPr>
              <w:t>.П</w:t>
            </w:r>
            <w:proofErr w:type="gramEnd"/>
            <w:r w:rsidRPr="005574A0">
              <w:rPr>
                <w:rFonts w:ascii="Times New Roman" w:hAnsi="Times New Roman" w:cs="Times New Roman"/>
                <w:sz w:val="24"/>
                <w:szCs w:val="24"/>
                <w:lang w:val="ru-RU"/>
              </w:rPr>
              <w:t>обеда</w:t>
            </w:r>
          </w:p>
        </w:tc>
        <w:tc>
          <w:tcPr>
            <w:tcW w:w="1276"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1</w:t>
            </w:r>
          </w:p>
        </w:tc>
        <w:tc>
          <w:tcPr>
            <w:tcW w:w="1275"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ед.</w:t>
            </w:r>
          </w:p>
        </w:tc>
        <w:tc>
          <w:tcPr>
            <w:tcW w:w="2268" w:type="dxa"/>
            <w:tcBorders>
              <w:top w:val="single" w:sz="8" w:space="0" w:color="auto"/>
              <w:left w:val="nil"/>
              <w:bottom w:val="single" w:sz="8" w:space="0" w:color="auto"/>
              <w:right w:val="single" w:sz="8" w:space="0" w:color="auto"/>
            </w:tcBorders>
            <w:vAlign w:val="center"/>
          </w:tcPr>
          <w:p w:rsidR="00E46A18" w:rsidRPr="005574A0" w:rsidRDefault="00E46A18" w:rsidP="00E46A18">
            <w:pPr>
              <w:rPr>
                <w:rFonts w:ascii="Times New Roman" w:hAnsi="Times New Roman" w:cs="Times New Roman"/>
                <w:sz w:val="24"/>
                <w:szCs w:val="24"/>
              </w:rPr>
            </w:pPr>
            <w:r w:rsidRPr="005574A0">
              <w:rPr>
                <w:rFonts w:ascii="Times New Roman" w:hAnsi="Times New Roman" w:cs="Times New Roman"/>
                <w:sz w:val="24"/>
                <w:szCs w:val="24"/>
                <w:lang w:val="ru-RU"/>
              </w:rPr>
              <w:t>2</w:t>
            </w:r>
            <w:r w:rsidRPr="005574A0">
              <w:rPr>
                <w:rFonts w:ascii="Times New Roman" w:hAnsi="Times New Roman" w:cs="Times New Roman"/>
                <w:sz w:val="24"/>
                <w:szCs w:val="24"/>
              </w:rPr>
              <w:t xml:space="preserve"> </w:t>
            </w:r>
            <w:proofErr w:type="spellStart"/>
            <w:r w:rsidRPr="005574A0">
              <w:rPr>
                <w:rFonts w:ascii="Times New Roman" w:hAnsi="Times New Roman" w:cs="Times New Roman"/>
                <w:sz w:val="24"/>
                <w:szCs w:val="24"/>
              </w:rPr>
              <w:t>квартал</w:t>
            </w:r>
            <w:proofErr w:type="spellEnd"/>
            <w:r w:rsidRPr="005574A0">
              <w:rPr>
                <w:rFonts w:ascii="Times New Roman" w:hAnsi="Times New Roman" w:cs="Times New Roman"/>
                <w:sz w:val="24"/>
                <w:szCs w:val="24"/>
              </w:rPr>
              <w:t xml:space="preserve"> 201</w:t>
            </w:r>
            <w:r w:rsidRPr="005574A0">
              <w:rPr>
                <w:rFonts w:ascii="Times New Roman" w:hAnsi="Times New Roman" w:cs="Times New Roman"/>
                <w:sz w:val="24"/>
                <w:szCs w:val="24"/>
                <w:lang w:val="ru-RU"/>
              </w:rPr>
              <w:t>4</w:t>
            </w:r>
            <w:r w:rsidRPr="005574A0">
              <w:rPr>
                <w:rFonts w:ascii="Times New Roman" w:hAnsi="Times New Roman" w:cs="Times New Roman"/>
                <w:sz w:val="24"/>
                <w:szCs w:val="24"/>
              </w:rPr>
              <w:t xml:space="preserve"> г.</w:t>
            </w:r>
          </w:p>
        </w:tc>
      </w:tr>
      <w:tr w:rsidR="00E46A18" w:rsidRPr="00E46A18" w:rsidTr="00EA2B4F">
        <w:trPr>
          <w:trHeight w:val="397"/>
        </w:trPr>
        <w:tc>
          <w:tcPr>
            <w:tcW w:w="5529" w:type="dxa"/>
            <w:tcBorders>
              <w:top w:val="single" w:sz="8" w:space="0" w:color="auto"/>
              <w:left w:val="single" w:sz="8" w:space="0" w:color="auto"/>
              <w:bottom w:val="single" w:sz="8" w:space="0" w:color="auto"/>
              <w:right w:val="single" w:sz="8" w:space="0" w:color="auto"/>
            </w:tcBorders>
            <w:vAlign w:val="bottom"/>
          </w:tcPr>
          <w:p w:rsidR="00E46A18" w:rsidRPr="005574A0" w:rsidRDefault="00E46A18" w:rsidP="00E46A18">
            <w:pPr>
              <w:rPr>
                <w:rFonts w:ascii="Times New Roman" w:hAnsi="Times New Roman" w:cs="Times New Roman"/>
                <w:smallCaps/>
                <w:emboss/>
                <w:vanish/>
                <w:sz w:val="24"/>
                <w:szCs w:val="24"/>
                <w:lang w:val="ru-RU"/>
              </w:rPr>
            </w:pPr>
            <w:r w:rsidRPr="005574A0">
              <w:rPr>
                <w:rFonts w:ascii="Times New Roman" w:hAnsi="Times New Roman" w:cs="Times New Roman"/>
                <w:sz w:val="24"/>
                <w:szCs w:val="24"/>
                <w:lang w:val="ru-RU"/>
              </w:rPr>
              <w:t>Строительство котельной по объекту «Реконструкция котельной х. Победа, Задонского сельского поселения, Азовского р-на»</w:t>
            </w:r>
          </w:p>
        </w:tc>
        <w:tc>
          <w:tcPr>
            <w:tcW w:w="1276" w:type="dxa"/>
            <w:tcBorders>
              <w:top w:val="single" w:sz="8" w:space="0" w:color="auto"/>
              <w:left w:val="nil"/>
              <w:bottom w:val="single" w:sz="8" w:space="0" w:color="auto"/>
              <w:right w:val="single" w:sz="8" w:space="0" w:color="auto"/>
            </w:tcBorders>
            <w:vAlign w:val="center"/>
          </w:tcPr>
          <w:p w:rsidR="00E46A18" w:rsidRPr="005574A0" w:rsidRDefault="00E46A18"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1</w:t>
            </w:r>
          </w:p>
        </w:tc>
        <w:tc>
          <w:tcPr>
            <w:tcW w:w="1275" w:type="dxa"/>
            <w:tcBorders>
              <w:top w:val="single" w:sz="8" w:space="0" w:color="auto"/>
              <w:left w:val="nil"/>
              <w:bottom w:val="single" w:sz="8" w:space="0" w:color="auto"/>
              <w:right w:val="single" w:sz="8" w:space="0" w:color="auto"/>
            </w:tcBorders>
            <w:vAlign w:val="center"/>
          </w:tcPr>
          <w:p w:rsidR="00E46A18" w:rsidRPr="005574A0" w:rsidRDefault="005574A0" w:rsidP="001F1454">
            <w:pPr>
              <w:rPr>
                <w:rFonts w:ascii="Times New Roman" w:hAnsi="Times New Roman" w:cs="Times New Roman"/>
                <w:sz w:val="24"/>
                <w:szCs w:val="24"/>
                <w:lang w:val="ru-RU"/>
              </w:rPr>
            </w:pPr>
            <w:r w:rsidRPr="005574A0">
              <w:rPr>
                <w:rFonts w:ascii="Times New Roman" w:hAnsi="Times New Roman" w:cs="Times New Roman"/>
                <w:sz w:val="24"/>
                <w:szCs w:val="24"/>
                <w:lang w:val="ru-RU"/>
              </w:rPr>
              <w:t>ед.</w:t>
            </w:r>
          </w:p>
        </w:tc>
        <w:tc>
          <w:tcPr>
            <w:tcW w:w="2268" w:type="dxa"/>
            <w:tcBorders>
              <w:top w:val="single" w:sz="8" w:space="0" w:color="auto"/>
              <w:left w:val="nil"/>
              <w:bottom w:val="single" w:sz="8" w:space="0" w:color="auto"/>
              <w:right w:val="single" w:sz="8" w:space="0" w:color="auto"/>
            </w:tcBorders>
            <w:vAlign w:val="center"/>
          </w:tcPr>
          <w:p w:rsidR="00E46A18" w:rsidRPr="005574A0" w:rsidRDefault="005574A0" w:rsidP="00EA2B4F">
            <w:pPr>
              <w:rPr>
                <w:rFonts w:ascii="Times New Roman" w:hAnsi="Times New Roman" w:cs="Times New Roman"/>
                <w:sz w:val="24"/>
                <w:szCs w:val="24"/>
                <w:lang w:val="ru-RU"/>
              </w:rPr>
            </w:pPr>
            <w:r w:rsidRPr="005574A0">
              <w:rPr>
                <w:rFonts w:ascii="Times New Roman" w:hAnsi="Times New Roman" w:cs="Times New Roman"/>
                <w:sz w:val="24"/>
                <w:szCs w:val="24"/>
                <w:lang w:val="ru-RU"/>
              </w:rPr>
              <w:t>2 квартал 201</w:t>
            </w:r>
            <w:r w:rsidR="00EA2B4F">
              <w:rPr>
                <w:rFonts w:ascii="Times New Roman" w:hAnsi="Times New Roman" w:cs="Times New Roman"/>
                <w:sz w:val="24"/>
                <w:szCs w:val="24"/>
                <w:lang w:val="ru-RU"/>
              </w:rPr>
              <w:t>6</w:t>
            </w:r>
            <w:r w:rsidRPr="005574A0">
              <w:rPr>
                <w:rFonts w:ascii="Times New Roman" w:hAnsi="Times New Roman" w:cs="Times New Roman"/>
                <w:sz w:val="24"/>
                <w:szCs w:val="24"/>
                <w:lang w:val="ru-RU"/>
              </w:rPr>
              <w:t xml:space="preserve"> г.</w:t>
            </w:r>
          </w:p>
        </w:tc>
      </w:tr>
    </w:tbl>
    <w:p w:rsidR="00E46A18" w:rsidRDefault="00E46A18" w:rsidP="00834982">
      <w:pPr>
        <w:spacing w:after="0"/>
        <w:rPr>
          <w:rFonts w:eastAsia="Times New Roman" w:cs="Times New Roman"/>
          <w:bCs/>
          <w:color w:val="000000"/>
          <w:szCs w:val="28"/>
          <w:lang w:val="ru-RU" w:eastAsia="ru-RU"/>
        </w:rPr>
      </w:pPr>
    </w:p>
    <w:p w:rsidR="00751A67" w:rsidRPr="005574A0"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5574A0">
        <w:rPr>
          <w:rFonts w:ascii="Times New Roman" w:eastAsia="Times New Roman" w:hAnsi="Times New Roman" w:cs="Times New Roman"/>
          <w:bCs/>
          <w:color w:val="000000"/>
          <w:sz w:val="28"/>
          <w:szCs w:val="28"/>
          <w:lang w:val="ru-RU" w:eastAsia="ru-RU"/>
        </w:rPr>
        <w:t xml:space="preserve">Финансирование мероприятий Программы осуществляется за счет средств </w:t>
      </w:r>
      <w:r w:rsidR="003277B8" w:rsidRPr="005574A0">
        <w:rPr>
          <w:rFonts w:ascii="Times New Roman" w:eastAsia="Times New Roman" w:hAnsi="Times New Roman" w:cs="Times New Roman"/>
          <w:bCs/>
          <w:color w:val="000000"/>
          <w:sz w:val="28"/>
          <w:szCs w:val="28"/>
          <w:lang w:val="ru-RU" w:eastAsia="ru-RU"/>
        </w:rPr>
        <w:t>Задонского</w:t>
      </w:r>
      <w:r w:rsidR="002F69D9" w:rsidRPr="005574A0">
        <w:rPr>
          <w:rFonts w:ascii="Times New Roman" w:eastAsia="Times New Roman" w:hAnsi="Times New Roman" w:cs="Times New Roman"/>
          <w:bCs/>
          <w:color w:val="000000"/>
          <w:sz w:val="28"/>
          <w:szCs w:val="28"/>
          <w:lang w:val="ru-RU" w:eastAsia="ru-RU"/>
        </w:rPr>
        <w:t xml:space="preserve"> </w:t>
      </w:r>
      <w:r w:rsidRPr="005574A0">
        <w:rPr>
          <w:rFonts w:ascii="Times New Roman" w:eastAsia="Times New Roman" w:hAnsi="Times New Roman" w:cs="Times New Roman"/>
          <w:bCs/>
          <w:color w:val="000000"/>
          <w:sz w:val="28"/>
          <w:szCs w:val="28"/>
          <w:lang w:val="ru-RU" w:eastAsia="ru-RU"/>
        </w:rPr>
        <w:t xml:space="preserve">сельского поселения с привлечение средств </w:t>
      </w:r>
      <w:r w:rsidR="002F69D9" w:rsidRPr="005574A0">
        <w:rPr>
          <w:rFonts w:ascii="Times New Roman" w:eastAsia="Times New Roman" w:hAnsi="Times New Roman" w:cs="Times New Roman"/>
          <w:bCs/>
          <w:color w:val="000000"/>
          <w:sz w:val="28"/>
          <w:szCs w:val="28"/>
          <w:lang w:val="ru-RU" w:eastAsia="ru-RU"/>
        </w:rPr>
        <w:t xml:space="preserve">областного и </w:t>
      </w:r>
      <w:r w:rsidRPr="005574A0">
        <w:rPr>
          <w:rFonts w:ascii="Times New Roman" w:eastAsia="Times New Roman" w:hAnsi="Times New Roman" w:cs="Times New Roman"/>
          <w:bCs/>
          <w:color w:val="000000"/>
          <w:sz w:val="28"/>
          <w:szCs w:val="28"/>
          <w:lang w:val="ru-RU" w:eastAsia="ru-RU"/>
        </w:rPr>
        <w:t>районного бюджет</w:t>
      </w:r>
      <w:r w:rsidR="002F69D9" w:rsidRPr="005574A0">
        <w:rPr>
          <w:rFonts w:ascii="Times New Roman" w:eastAsia="Times New Roman" w:hAnsi="Times New Roman" w:cs="Times New Roman"/>
          <w:bCs/>
          <w:color w:val="000000"/>
          <w:sz w:val="28"/>
          <w:szCs w:val="28"/>
          <w:lang w:val="ru-RU" w:eastAsia="ru-RU"/>
        </w:rPr>
        <w:t>ов</w:t>
      </w:r>
      <w:r w:rsidR="00AC7DAC" w:rsidRPr="005574A0">
        <w:rPr>
          <w:rFonts w:ascii="Times New Roman" w:eastAsia="Times New Roman" w:hAnsi="Times New Roman" w:cs="Times New Roman"/>
          <w:bCs/>
          <w:color w:val="000000"/>
          <w:sz w:val="28"/>
          <w:szCs w:val="28"/>
          <w:lang w:val="ru-RU" w:eastAsia="ru-RU"/>
        </w:rPr>
        <w:t xml:space="preserve"> в рамках утвержденной инвестиционной программы развития  организаций коммунального комплекса</w:t>
      </w:r>
      <w:r w:rsidRPr="005574A0">
        <w:rPr>
          <w:rFonts w:ascii="Times New Roman" w:eastAsia="Times New Roman" w:hAnsi="Times New Roman" w:cs="Times New Roman"/>
          <w:bCs/>
          <w:color w:val="000000"/>
          <w:sz w:val="28"/>
          <w:szCs w:val="28"/>
          <w:lang w:val="ru-RU" w:eastAsia="ru-RU"/>
        </w:rPr>
        <w:t xml:space="preserve">. </w:t>
      </w:r>
      <w:proofErr w:type="gramEnd"/>
    </w:p>
    <w:p w:rsidR="00751A67" w:rsidRPr="00D41D04" w:rsidRDefault="00751A67" w:rsidP="00834982">
      <w:pPr>
        <w:spacing w:after="0"/>
        <w:rPr>
          <w:rFonts w:eastAsia="Times New Roman" w:cs="Times New Roman"/>
          <w:color w:val="000000"/>
          <w:sz w:val="20"/>
          <w:szCs w:val="20"/>
          <w:lang w:val="ru-RU" w:eastAsia="ru-RU"/>
        </w:rPr>
      </w:pPr>
      <w:r w:rsidRPr="00FD3371">
        <w:rPr>
          <w:rFonts w:eastAsia="Times New Roman" w:cs="Times New Roman"/>
          <w:color w:val="000000"/>
          <w:sz w:val="20"/>
          <w:szCs w:val="20"/>
          <w:lang w:eastAsia="ru-RU"/>
        </w:rPr>
        <w:t> </w:t>
      </w:r>
    </w:p>
    <w:p w:rsidR="00751A67" w:rsidRPr="005574A0" w:rsidRDefault="00751A67" w:rsidP="00834982">
      <w:pPr>
        <w:spacing w:after="0"/>
        <w:jc w:val="center"/>
        <w:rPr>
          <w:rFonts w:ascii="Times New Roman" w:eastAsia="Times New Roman" w:hAnsi="Times New Roman" w:cs="Times New Roman"/>
          <w:b/>
          <w:bCs/>
          <w:color w:val="000000"/>
          <w:sz w:val="28"/>
          <w:szCs w:val="28"/>
          <w:lang w:val="ru-RU" w:eastAsia="ru-RU"/>
        </w:rPr>
      </w:pPr>
      <w:r w:rsidRPr="005574A0">
        <w:rPr>
          <w:rFonts w:ascii="Times New Roman" w:eastAsia="Times New Roman" w:hAnsi="Times New Roman" w:cs="Times New Roman"/>
          <w:b/>
          <w:bCs/>
          <w:color w:val="000000"/>
          <w:sz w:val="28"/>
          <w:szCs w:val="28"/>
          <w:lang w:val="ru-RU" w:eastAsia="ru-RU"/>
        </w:rPr>
        <w:t xml:space="preserve">8. Управление реализацией Программы и </w:t>
      </w:r>
      <w:proofErr w:type="gramStart"/>
      <w:r w:rsidRPr="005574A0">
        <w:rPr>
          <w:rFonts w:ascii="Times New Roman" w:eastAsia="Times New Roman" w:hAnsi="Times New Roman" w:cs="Times New Roman"/>
          <w:b/>
          <w:bCs/>
          <w:color w:val="000000"/>
          <w:sz w:val="28"/>
          <w:szCs w:val="28"/>
          <w:lang w:val="ru-RU" w:eastAsia="ru-RU"/>
        </w:rPr>
        <w:t>контроль за</w:t>
      </w:r>
      <w:proofErr w:type="gramEnd"/>
      <w:r w:rsidRPr="005574A0">
        <w:rPr>
          <w:rFonts w:ascii="Times New Roman" w:eastAsia="Times New Roman" w:hAnsi="Times New Roman" w:cs="Times New Roman"/>
          <w:b/>
          <w:bCs/>
          <w:color w:val="000000"/>
          <w:sz w:val="28"/>
          <w:szCs w:val="28"/>
          <w:lang w:val="ru-RU" w:eastAsia="ru-RU"/>
        </w:rPr>
        <w:t xml:space="preserve"> ходом ее исполнения</w:t>
      </w:r>
    </w:p>
    <w:p w:rsidR="00834982" w:rsidRDefault="00834982" w:rsidP="00834982">
      <w:pPr>
        <w:spacing w:after="0"/>
        <w:ind w:firstLine="708"/>
        <w:jc w:val="both"/>
        <w:rPr>
          <w:rFonts w:ascii="Times New Roman" w:eastAsia="Times New Roman" w:hAnsi="Times New Roman" w:cs="Times New Roman"/>
          <w:bCs/>
          <w:color w:val="000000"/>
          <w:sz w:val="28"/>
          <w:szCs w:val="28"/>
          <w:lang w:val="ru-RU" w:eastAsia="ru-RU"/>
        </w:rPr>
      </w:pPr>
    </w:p>
    <w:p w:rsidR="00751A67" w:rsidRPr="005574A0"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5574A0">
        <w:rPr>
          <w:rFonts w:ascii="Times New Roman" w:eastAsia="Times New Roman" w:hAnsi="Times New Roman" w:cs="Times New Roman"/>
          <w:bCs/>
          <w:color w:val="000000"/>
          <w:sz w:val="28"/>
          <w:szCs w:val="28"/>
          <w:lang w:val="ru-RU" w:eastAsia="ru-RU"/>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751A67" w:rsidRPr="005574A0"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5574A0">
        <w:rPr>
          <w:rFonts w:ascii="Times New Roman" w:eastAsia="Times New Roman" w:hAnsi="Times New Roman" w:cs="Times New Roman"/>
          <w:bCs/>
          <w:color w:val="000000"/>
          <w:sz w:val="28"/>
          <w:szCs w:val="28"/>
          <w:lang w:val="ru-RU" w:eastAsia="ru-RU"/>
        </w:rPr>
        <w:t>Контроль за</w:t>
      </w:r>
      <w:proofErr w:type="gramEnd"/>
      <w:r w:rsidRPr="005574A0">
        <w:rPr>
          <w:rFonts w:ascii="Times New Roman" w:eastAsia="Times New Roman" w:hAnsi="Times New Roman" w:cs="Times New Roman"/>
          <w:bCs/>
          <w:color w:val="000000"/>
          <w:sz w:val="28"/>
          <w:szCs w:val="28"/>
          <w:lang w:val="ru-RU" w:eastAsia="ru-RU"/>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751A67" w:rsidRPr="005574A0" w:rsidRDefault="00751A67" w:rsidP="00834982">
      <w:pPr>
        <w:spacing w:after="0"/>
        <w:jc w:val="both"/>
        <w:rPr>
          <w:rFonts w:ascii="Times New Roman" w:eastAsia="Times New Roman" w:hAnsi="Times New Roman" w:cs="Times New Roman"/>
          <w:bCs/>
          <w:color w:val="000000"/>
          <w:sz w:val="28"/>
          <w:szCs w:val="28"/>
          <w:lang w:val="ru-RU" w:eastAsia="ru-RU"/>
        </w:rPr>
      </w:pPr>
      <w:r w:rsidRPr="005574A0">
        <w:rPr>
          <w:rFonts w:ascii="Times New Roman" w:eastAsia="Times New Roman" w:hAnsi="Times New Roman" w:cs="Times New Roman"/>
          <w:bCs/>
          <w:color w:val="000000"/>
          <w:sz w:val="28"/>
          <w:szCs w:val="28"/>
          <w:lang w:val="ru-RU" w:eastAsia="ru-RU"/>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751A67" w:rsidRPr="005574A0" w:rsidRDefault="00751A67" w:rsidP="00834982">
      <w:pPr>
        <w:spacing w:after="0"/>
        <w:ind w:firstLine="708"/>
        <w:jc w:val="both"/>
        <w:rPr>
          <w:rFonts w:ascii="Times New Roman" w:eastAsia="Times New Roman" w:hAnsi="Times New Roman" w:cs="Times New Roman"/>
          <w:bCs/>
          <w:color w:val="000000"/>
          <w:sz w:val="28"/>
          <w:szCs w:val="28"/>
          <w:lang w:val="ru-RU" w:eastAsia="ru-RU"/>
        </w:rPr>
      </w:pPr>
      <w:proofErr w:type="gramStart"/>
      <w:r w:rsidRPr="005574A0">
        <w:rPr>
          <w:rFonts w:ascii="Times New Roman" w:eastAsia="Times New Roman" w:hAnsi="Times New Roman" w:cs="Times New Roman"/>
          <w:bCs/>
          <w:color w:val="000000"/>
          <w:sz w:val="28"/>
          <w:szCs w:val="28"/>
          <w:lang w:val="ru-RU" w:eastAsia="ru-RU"/>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roofErr w:type="gramEnd"/>
    </w:p>
    <w:p w:rsidR="00834982" w:rsidRDefault="00834982" w:rsidP="00834982">
      <w:pPr>
        <w:spacing w:after="0"/>
        <w:jc w:val="center"/>
        <w:rPr>
          <w:rFonts w:ascii="Times New Roman" w:eastAsia="Times New Roman" w:hAnsi="Times New Roman" w:cs="Times New Roman"/>
          <w:b/>
          <w:bCs/>
          <w:color w:val="000000"/>
          <w:sz w:val="28"/>
          <w:szCs w:val="28"/>
          <w:lang w:val="ru-RU" w:eastAsia="ru-RU"/>
        </w:rPr>
      </w:pPr>
    </w:p>
    <w:p w:rsidR="00751A67" w:rsidRPr="00834982" w:rsidRDefault="00751A67" w:rsidP="00834982">
      <w:pPr>
        <w:spacing w:after="0"/>
        <w:jc w:val="center"/>
        <w:rPr>
          <w:rFonts w:ascii="Times New Roman" w:eastAsia="Times New Roman" w:hAnsi="Times New Roman" w:cs="Times New Roman"/>
          <w:b/>
          <w:bCs/>
          <w:color w:val="000000"/>
          <w:sz w:val="28"/>
          <w:szCs w:val="28"/>
          <w:lang w:val="ru-RU" w:eastAsia="ru-RU"/>
        </w:rPr>
      </w:pPr>
      <w:r w:rsidRPr="00834982">
        <w:rPr>
          <w:rFonts w:ascii="Times New Roman" w:eastAsia="Times New Roman" w:hAnsi="Times New Roman" w:cs="Times New Roman"/>
          <w:b/>
          <w:bCs/>
          <w:color w:val="000000"/>
          <w:sz w:val="28"/>
          <w:szCs w:val="28"/>
          <w:lang w:val="ru-RU" w:eastAsia="ru-RU"/>
        </w:rPr>
        <w:t>9. Оценка эффективности реализации Программы</w:t>
      </w:r>
    </w:p>
    <w:p w:rsidR="00751A67" w:rsidRPr="005574A0" w:rsidRDefault="00751A67" w:rsidP="00C96217">
      <w:pPr>
        <w:spacing w:after="0"/>
        <w:ind w:firstLine="708"/>
        <w:jc w:val="both"/>
        <w:rPr>
          <w:rFonts w:ascii="Times New Roman" w:eastAsia="Times New Roman" w:hAnsi="Times New Roman" w:cs="Times New Roman"/>
          <w:bCs/>
          <w:color w:val="000000"/>
          <w:sz w:val="28"/>
          <w:szCs w:val="28"/>
          <w:lang w:val="ru-RU" w:eastAsia="ru-RU"/>
        </w:rPr>
      </w:pPr>
      <w:r w:rsidRPr="005574A0">
        <w:rPr>
          <w:rFonts w:ascii="Times New Roman" w:eastAsia="Times New Roman" w:hAnsi="Times New Roman" w:cs="Times New Roman"/>
          <w:bCs/>
          <w:color w:val="000000"/>
          <w:sz w:val="28"/>
          <w:szCs w:val="28"/>
          <w:lang w:val="ru-RU" w:eastAsia="ru-RU"/>
        </w:rPr>
        <w:t>Успешная реализация Программы позволит:</w:t>
      </w:r>
    </w:p>
    <w:p w:rsidR="00751A67" w:rsidRPr="005574A0" w:rsidRDefault="00751A67" w:rsidP="00C96217">
      <w:pPr>
        <w:spacing w:after="0"/>
        <w:ind w:firstLine="708"/>
        <w:jc w:val="both"/>
        <w:rPr>
          <w:rFonts w:ascii="Times New Roman" w:eastAsia="Times New Roman" w:hAnsi="Times New Roman" w:cs="Times New Roman"/>
          <w:bCs/>
          <w:color w:val="000000"/>
          <w:sz w:val="28"/>
          <w:szCs w:val="28"/>
          <w:lang w:val="ru-RU" w:eastAsia="ru-RU"/>
        </w:rPr>
      </w:pPr>
      <w:r w:rsidRPr="005574A0">
        <w:rPr>
          <w:rFonts w:ascii="Times New Roman" w:eastAsia="Times New Roman" w:hAnsi="Times New Roman" w:cs="Times New Roman"/>
          <w:bCs/>
          <w:color w:val="000000"/>
          <w:sz w:val="28"/>
          <w:szCs w:val="28"/>
          <w:lang w:val="ru-RU" w:eastAsia="ru-RU"/>
        </w:rPr>
        <w:t>- обеспечить жителей поселения бесперебойным, безопасным предоставлением коммунальных услуг (водоснабжения, водоотведения, теплоснабжения);</w:t>
      </w:r>
    </w:p>
    <w:p w:rsidR="00751A67" w:rsidRPr="005574A0" w:rsidRDefault="00751A67" w:rsidP="00C96217">
      <w:pPr>
        <w:spacing w:after="0"/>
        <w:ind w:firstLine="708"/>
        <w:jc w:val="both"/>
        <w:rPr>
          <w:rFonts w:ascii="Times New Roman" w:eastAsia="Times New Roman" w:hAnsi="Times New Roman" w:cs="Times New Roman"/>
          <w:bCs/>
          <w:color w:val="000000"/>
          <w:sz w:val="28"/>
          <w:szCs w:val="28"/>
          <w:lang w:val="ru-RU" w:eastAsia="ru-RU"/>
        </w:rPr>
      </w:pPr>
      <w:r w:rsidRPr="005574A0">
        <w:rPr>
          <w:rFonts w:ascii="Times New Roman" w:eastAsia="Times New Roman" w:hAnsi="Times New Roman" w:cs="Times New Roman"/>
          <w:bCs/>
          <w:color w:val="000000"/>
          <w:sz w:val="28"/>
          <w:szCs w:val="28"/>
          <w:lang w:val="ru-RU" w:eastAsia="ru-RU"/>
        </w:rPr>
        <w:t>- поэтапно восстановить ветхие инженерные сети и другие объекты жилищно-коммунального хозяйства поселения;</w:t>
      </w:r>
    </w:p>
    <w:p w:rsidR="00751A67" w:rsidRPr="005574A0" w:rsidRDefault="00751A67" w:rsidP="00C96217">
      <w:pPr>
        <w:spacing w:after="0"/>
        <w:ind w:firstLine="708"/>
        <w:jc w:val="both"/>
        <w:rPr>
          <w:rFonts w:ascii="Times New Roman" w:eastAsia="Times New Roman" w:hAnsi="Times New Roman" w:cs="Times New Roman"/>
          <w:bCs/>
          <w:color w:val="000000"/>
          <w:sz w:val="28"/>
          <w:szCs w:val="28"/>
          <w:lang w:val="ru-RU" w:eastAsia="ru-RU"/>
        </w:rPr>
      </w:pPr>
      <w:r w:rsidRPr="005574A0">
        <w:rPr>
          <w:rFonts w:ascii="Times New Roman" w:eastAsia="Times New Roman" w:hAnsi="Times New Roman" w:cs="Times New Roman"/>
          <w:bCs/>
          <w:color w:val="000000"/>
          <w:sz w:val="28"/>
          <w:szCs w:val="28"/>
          <w:lang w:val="ru-RU" w:eastAsia="ru-RU"/>
        </w:rPr>
        <w:t>- сократить ежегодные потери воды в системе водоснабжения</w:t>
      </w:r>
      <w:r w:rsidR="00834982">
        <w:rPr>
          <w:rFonts w:ascii="Times New Roman" w:eastAsia="Times New Roman" w:hAnsi="Times New Roman" w:cs="Times New Roman"/>
          <w:bCs/>
          <w:color w:val="000000"/>
          <w:sz w:val="28"/>
          <w:szCs w:val="28"/>
          <w:lang w:val="ru-RU" w:eastAsia="ru-RU"/>
        </w:rPr>
        <w:t>, сократить расход газа до 50% в системе</w:t>
      </w:r>
      <w:r w:rsidRPr="005574A0">
        <w:rPr>
          <w:rFonts w:ascii="Times New Roman" w:eastAsia="Times New Roman" w:hAnsi="Times New Roman" w:cs="Times New Roman"/>
          <w:bCs/>
          <w:color w:val="000000"/>
          <w:sz w:val="28"/>
          <w:szCs w:val="28"/>
          <w:lang w:val="ru-RU" w:eastAsia="ru-RU"/>
        </w:rPr>
        <w:t xml:space="preserve"> теплоснабжения.</w:t>
      </w:r>
    </w:p>
    <w:p w:rsidR="00751A67" w:rsidRPr="00834982" w:rsidRDefault="00751A67" w:rsidP="00834982">
      <w:pPr>
        <w:spacing w:after="0"/>
        <w:rPr>
          <w:rFonts w:ascii="Times New Roman" w:hAnsi="Times New Roman" w:cs="Times New Roman"/>
          <w:sz w:val="28"/>
          <w:szCs w:val="28"/>
          <w:lang w:val="ru-RU"/>
        </w:rPr>
      </w:pPr>
    </w:p>
    <w:p w:rsidR="00C805AF" w:rsidRPr="00834982" w:rsidRDefault="00C805AF" w:rsidP="00834982">
      <w:pPr>
        <w:spacing w:after="0"/>
        <w:rPr>
          <w:rFonts w:ascii="Times New Roman" w:hAnsi="Times New Roman" w:cs="Times New Roman"/>
          <w:sz w:val="28"/>
          <w:szCs w:val="28"/>
          <w:lang w:val="ru-RU"/>
        </w:rPr>
      </w:pPr>
    </w:p>
    <w:sectPr w:rsidR="00C805AF" w:rsidRPr="00834982" w:rsidSect="00751A67">
      <w:pgSz w:w="11906" w:h="16838" w:code="9"/>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compat>
    <w:useFELayout/>
  </w:compat>
  <w:rsids>
    <w:rsidRoot w:val="00751A67"/>
    <w:rsid w:val="00007099"/>
    <w:rsid w:val="000729AB"/>
    <w:rsid w:val="000A53D6"/>
    <w:rsid w:val="000F0AB4"/>
    <w:rsid w:val="00107A41"/>
    <w:rsid w:val="001B2A07"/>
    <w:rsid w:val="00261359"/>
    <w:rsid w:val="002937D3"/>
    <w:rsid w:val="00294B95"/>
    <w:rsid w:val="002E5656"/>
    <w:rsid w:val="002F69D9"/>
    <w:rsid w:val="003277B8"/>
    <w:rsid w:val="00337ACC"/>
    <w:rsid w:val="003563DE"/>
    <w:rsid w:val="00366F7D"/>
    <w:rsid w:val="0037247B"/>
    <w:rsid w:val="003A3831"/>
    <w:rsid w:val="003B2135"/>
    <w:rsid w:val="003B231F"/>
    <w:rsid w:val="003F1D5C"/>
    <w:rsid w:val="00403221"/>
    <w:rsid w:val="004E573F"/>
    <w:rsid w:val="0053291D"/>
    <w:rsid w:val="005444DF"/>
    <w:rsid w:val="00551A08"/>
    <w:rsid w:val="005574A0"/>
    <w:rsid w:val="005801C8"/>
    <w:rsid w:val="005A67C2"/>
    <w:rsid w:val="005B557C"/>
    <w:rsid w:val="00671301"/>
    <w:rsid w:val="00696F33"/>
    <w:rsid w:val="006D1A29"/>
    <w:rsid w:val="006F265E"/>
    <w:rsid w:val="00743323"/>
    <w:rsid w:val="00751A67"/>
    <w:rsid w:val="007E0540"/>
    <w:rsid w:val="008300F8"/>
    <w:rsid w:val="00834982"/>
    <w:rsid w:val="008630C6"/>
    <w:rsid w:val="0087181A"/>
    <w:rsid w:val="00892A66"/>
    <w:rsid w:val="008A4B8F"/>
    <w:rsid w:val="008E4ABA"/>
    <w:rsid w:val="0092748E"/>
    <w:rsid w:val="009313DD"/>
    <w:rsid w:val="00957BE7"/>
    <w:rsid w:val="009E4F65"/>
    <w:rsid w:val="009F2022"/>
    <w:rsid w:val="00A33D2B"/>
    <w:rsid w:val="00AC7DAC"/>
    <w:rsid w:val="00AF58E5"/>
    <w:rsid w:val="00B40853"/>
    <w:rsid w:val="00B94E65"/>
    <w:rsid w:val="00BB7666"/>
    <w:rsid w:val="00BD6850"/>
    <w:rsid w:val="00BE28D8"/>
    <w:rsid w:val="00C04148"/>
    <w:rsid w:val="00C414F7"/>
    <w:rsid w:val="00C805AF"/>
    <w:rsid w:val="00C90C2F"/>
    <w:rsid w:val="00C96217"/>
    <w:rsid w:val="00CA5B58"/>
    <w:rsid w:val="00CD09E7"/>
    <w:rsid w:val="00D41D04"/>
    <w:rsid w:val="00D7684F"/>
    <w:rsid w:val="00E26681"/>
    <w:rsid w:val="00E46A18"/>
    <w:rsid w:val="00EA2B4F"/>
    <w:rsid w:val="00EE739C"/>
    <w:rsid w:val="00F04103"/>
    <w:rsid w:val="00F24AE9"/>
    <w:rsid w:val="00F37FA3"/>
    <w:rsid w:val="00F81E29"/>
    <w:rsid w:val="00FA4595"/>
    <w:rsid w:val="00FD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58"/>
  </w:style>
  <w:style w:type="paragraph" w:styleId="1">
    <w:name w:val="heading 1"/>
    <w:basedOn w:val="a"/>
    <w:next w:val="a"/>
    <w:link w:val="10"/>
    <w:uiPriority w:val="9"/>
    <w:qFormat/>
    <w:rsid w:val="00CA5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5B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5B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5B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5B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5B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5B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A5B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E65"/>
    <w:rPr>
      <w:color w:val="0000FF" w:themeColor="hyperlink"/>
      <w:u w:val="single"/>
    </w:rPr>
  </w:style>
  <w:style w:type="paragraph" w:styleId="a4">
    <w:name w:val="List Paragraph"/>
    <w:basedOn w:val="a"/>
    <w:uiPriority w:val="34"/>
    <w:qFormat/>
    <w:rsid w:val="00CA5B58"/>
    <w:pPr>
      <w:ind w:left="720"/>
      <w:contextualSpacing/>
    </w:pPr>
  </w:style>
  <w:style w:type="paragraph" w:styleId="a5">
    <w:name w:val="Normal (Web)"/>
    <w:basedOn w:val="a"/>
    <w:uiPriority w:val="99"/>
    <w:semiHidden/>
    <w:unhideWhenUsed/>
    <w:rsid w:val="00AC7DAC"/>
    <w:rPr>
      <w:rFonts w:eastAsia="Times New Roman" w:cs="Times New Roman"/>
      <w:sz w:val="24"/>
      <w:szCs w:val="24"/>
      <w:lang w:eastAsia="ru-RU"/>
    </w:rPr>
  </w:style>
  <w:style w:type="character" w:customStyle="1" w:styleId="10">
    <w:name w:val="Заголовок 1 Знак"/>
    <w:basedOn w:val="a0"/>
    <w:link w:val="1"/>
    <w:uiPriority w:val="9"/>
    <w:rsid w:val="00CA5B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5B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5B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5B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5B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5B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A5B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5B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5B5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CA5B58"/>
    <w:pPr>
      <w:spacing w:line="240" w:lineRule="auto"/>
    </w:pPr>
    <w:rPr>
      <w:b/>
      <w:bCs/>
      <w:color w:val="4F81BD" w:themeColor="accent1"/>
      <w:sz w:val="18"/>
      <w:szCs w:val="18"/>
    </w:rPr>
  </w:style>
  <w:style w:type="paragraph" w:styleId="a7">
    <w:name w:val="Title"/>
    <w:basedOn w:val="a"/>
    <w:next w:val="a"/>
    <w:link w:val="a8"/>
    <w:uiPriority w:val="10"/>
    <w:qFormat/>
    <w:rsid w:val="00CA5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A5B58"/>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CA5B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A5B58"/>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CA5B58"/>
    <w:rPr>
      <w:b/>
      <w:bCs/>
    </w:rPr>
  </w:style>
  <w:style w:type="character" w:styleId="ac">
    <w:name w:val="Emphasis"/>
    <w:basedOn w:val="a0"/>
    <w:uiPriority w:val="20"/>
    <w:qFormat/>
    <w:rsid w:val="00CA5B58"/>
    <w:rPr>
      <w:i/>
      <w:iCs/>
    </w:rPr>
  </w:style>
  <w:style w:type="paragraph" w:styleId="ad">
    <w:name w:val="No Spacing"/>
    <w:uiPriority w:val="1"/>
    <w:qFormat/>
    <w:rsid w:val="00CA5B58"/>
    <w:pPr>
      <w:spacing w:after="0" w:line="240" w:lineRule="auto"/>
    </w:pPr>
  </w:style>
  <w:style w:type="paragraph" w:styleId="21">
    <w:name w:val="Quote"/>
    <w:basedOn w:val="a"/>
    <w:next w:val="a"/>
    <w:link w:val="22"/>
    <w:uiPriority w:val="29"/>
    <w:qFormat/>
    <w:rsid w:val="00CA5B58"/>
    <w:rPr>
      <w:i/>
      <w:iCs/>
      <w:color w:val="000000" w:themeColor="text1"/>
    </w:rPr>
  </w:style>
  <w:style w:type="character" w:customStyle="1" w:styleId="22">
    <w:name w:val="Цитата 2 Знак"/>
    <w:basedOn w:val="a0"/>
    <w:link w:val="21"/>
    <w:uiPriority w:val="29"/>
    <w:rsid w:val="00CA5B58"/>
    <w:rPr>
      <w:i/>
      <w:iCs/>
      <w:color w:val="000000" w:themeColor="text1"/>
    </w:rPr>
  </w:style>
  <w:style w:type="paragraph" w:styleId="ae">
    <w:name w:val="Intense Quote"/>
    <w:basedOn w:val="a"/>
    <w:next w:val="a"/>
    <w:link w:val="af"/>
    <w:uiPriority w:val="30"/>
    <w:qFormat/>
    <w:rsid w:val="00CA5B58"/>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CA5B58"/>
    <w:rPr>
      <w:b/>
      <w:bCs/>
      <w:i/>
      <w:iCs/>
      <w:color w:val="4F81BD" w:themeColor="accent1"/>
    </w:rPr>
  </w:style>
  <w:style w:type="character" w:styleId="af0">
    <w:name w:val="Subtle Emphasis"/>
    <w:basedOn w:val="a0"/>
    <w:uiPriority w:val="19"/>
    <w:qFormat/>
    <w:rsid w:val="00CA5B58"/>
    <w:rPr>
      <w:i/>
      <w:iCs/>
      <w:color w:val="808080" w:themeColor="text1" w:themeTint="7F"/>
    </w:rPr>
  </w:style>
  <w:style w:type="character" w:styleId="af1">
    <w:name w:val="Intense Emphasis"/>
    <w:basedOn w:val="a0"/>
    <w:uiPriority w:val="21"/>
    <w:qFormat/>
    <w:rsid w:val="00CA5B58"/>
    <w:rPr>
      <w:b/>
      <w:bCs/>
      <w:i/>
      <w:iCs/>
      <w:color w:val="4F81BD" w:themeColor="accent1"/>
    </w:rPr>
  </w:style>
  <w:style w:type="character" w:styleId="af2">
    <w:name w:val="Subtle Reference"/>
    <w:basedOn w:val="a0"/>
    <w:uiPriority w:val="31"/>
    <w:qFormat/>
    <w:rsid w:val="00CA5B58"/>
    <w:rPr>
      <w:smallCaps/>
      <w:color w:val="C0504D" w:themeColor="accent2"/>
      <w:u w:val="single"/>
    </w:rPr>
  </w:style>
  <w:style w:type="character" w:styleId="af3">
    <w:name w:val="Intense Reference"/>
    <w:basedOn w:val="a0"/>
    <w:uiPriority w:val="32"/>
    <w:qFormat/>
    <w:rsid w:val="00CA5B58"/>
    <w:rPr>
      <w:b/>
      <w:bCs/>
      <w:smallCaps/>
      <w:color w:val="C0504D" w:themeColor="accent2"/>
      <w:spacing w:val="5"/>
      <w:u w:val="single"/>
    </w:rPr>
  </w:style>
  <w:style w:type="character" w:styleId="af4">
    <w:name w:val="Book Title"/>
    <w:basedOn w:val="a0"/>
    <w:uiPriority w:val="33"/>
    <w:qFormat/>
    <w:rsid w:val="00CA5B58"/>
    <w:rPr>
      <w:b/>
      <w:bCs/>
      <w:smallCaps/>
      <w:spacing w:val="5"/>
    </w:rPr>
  </w:style>
  <w:style w:type="paragraph" w:styleId="af5">
    <w:name w:val="TOC Heading"/>
    <w:basedOn w:val="1"/>
    <w:next w:val="a"/>
    <w:uiPriority w:val="39"/>
    <w:semiHidden/>
    <w:unhideWhenUsed/>
    <w:qFormat/>
    <w:rsid w:val="00CA5B58"/>
    <w:pPr>
      <w:outlineLvl w:val="9"/>
    </w:pPr>
  </w:style>
  <w:style w:type="paragraph" w:styleId="af6">
    <w:name w:val="Balloon Text"/>
    <w:basedOn w:val="a"/>
    <w:link w:val="af7"/>
    <w:uiPriority w:val="99"/>
    <w:semiHidden/>
    <w:unhideWhenUsed/>
    <w:rsid w:val="009E4F6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E4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1063;&#1080;&#1089;&#1090;&#1072;&#1103;%20&#1074;&#1086;&#1076;&#1072;%20&#1047;&#1072;&#1076;.%20&#1089;.&#108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ED9E-73AB-4368-8905-01002F93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5337</Words>
  <Characters>30424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2011-11-18T06:50:00Z</cp:lastPrinted>
  <dcterms:created xsi:type="dcterms:W3CDTF">2011-11-18T06:18:00Z</dcterms:created>
  <dcterms:modified xsi:type="dcterms:W3CDTF">2011-11-18T06:50:00Z</dcterms:modified>
</cp:coreProperties>
</file>