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732" w:rsidRPr="00B7457D" w:rsidRDefault="005B76A8" w:rsidP="007777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 </w:t>
      </w:r>
      <w:r w:rsidR="00777732" w:rsidRPr="00B7457D">
        <w:rPr>
          <w:rFonts w:ascii="Times New Roman" w:hAnsi="Times New Roman"/>
          <w:sz w:val="28"/>
          <w:szCs w:val="28"/>
        </w:rPr>
        <w:t>АДМИНИСТРАЦИЯ</w:t>
      </w:r>
    </w:p>
    <w:p w:rsidR="00777732" w:rsidRPr="00B7457D" w:rsidRDefault="00777732" w:rsidP="007777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7457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7732" w:rsidRPr="00B7457D" w:rsidRDefault="00777732" w:rsidP="007777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ЗАДОНСКОЕ</w:t>
      </w:r>
      <w:r w:rsidRPr="00B7457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777732" w:rsidRPr="00B7457D" w:rsidRDefault="009701D7" w:rsidP="007777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</w:t>
      </w:r>
      <w:r w:rsidR="00777732" w:rsidRPr="00B7457D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777732" w:rsidRPr="00B7457D" w:rsidRDefault="00777732" w:rsidP="007777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732" w:rsidRPr="00F73CEB" w:rsidRDefault="00777732" w:rsidP="00777732">
      <w:pPr>
        <w:pStyle w:val="a4"/>
        <w:jc w:val="center"/>
      </w:pPr>
      <w:r w:rsidRPr="00B7457D">
        <w:rPr>
          <w:rFonts w:ascii="Times New Roman" w:hAnsi="Times New Roman"/>
          <w:sz w:val="28"/>
          <w:szCs w:val="28"/>
        </w:rPr>
        <w:t>ПОСТАНОВЛЕНИЕ</w:t>
      </w:r>
    </w:p>
    <w:p w:rsidR="00777732" w:rsidRPr="00F73CEB" w:rsidRDefault="00777732" w:rsidP="00777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32" w:rsidRPr="00236FD5" w:rsidRDefault="00777732" w:rsidP="00777732">
      <w:pP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7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73CEB">
        <w:rPr>
          <w:rFonts w:ascii="Times New Roman" w:hAnsi="Times New Roman" w:cs="Times New Roman"/>
          <w:sz w:val="28"/>
          <w:szCs w:val="28"/>
        </w:rPr>
        <w:t xml:space="preserve"> 2020 год                             №</w:t>
      </w:r>
      <w:r w:rsidR="009701D7">
        <w:rPr>
          <w:rFonts w:ascii="Times New Roman" w:hAnsi="Times New Roman" w:cs="Times New Roman"/>
          <w:sz w:val="28"/>
          <w:szCs w:val="28"/>
        </w:rPr>
        <w:t xml:space="preserve"> 47</w:t>
      </w:r>
      <w:r w:rsidRPr="00F73C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х. Задонский</w:t>
      </w: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Pr="00A31F00" w:rsidRDefault="00604B79" w:rsidP="009701D7">
      <w:pPr>
        <w:spacing w:line="0" w:lineRule="atLeast"/>
        <w:ind w:right="4649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порядка проведения инвентаризации захоронений,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  <w:r w:rsidR="00D22B9A" w:rsidRPr="00A31F00">
        <w:rPr>
          <w:rFonts w:ascii="Times New Roman" w:eastAsia="Times New Roman" w:hAnsi="Times New Roman"/>
          <w:sz w:val="28"/>
        </w:rPr>
        <w:t>общественных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 w:rsidRPr="00A31F00">
        <w:rPr>
          <w:rFonts w:ascii="Times New Roman" w:eastAsia="Times New Roman" w:hAnsi="Times New Roman"/>
          <w:sz w:val="28"/>
        </w:rPr>
        <w:t xml:space="preserve"> «</w:t>
      </w:r>
      <w:r w:rsidR="009701D7">
        <w:rPr>
          <w:rFonts w:ascii="Times New Roman" w:eastAsia="Times New Roman" w:hAnsi="Times New Roman"/>
          <w:sz w:val="28"/>
        </w:rPr>
        <w:t>Задонское</w:t>
      </w:r>
      <w:r w:rsidR="00A31F00" w:rsidRPr="00A31F00">
        <w:rPr>
          <w:rFonts w:ascii="Times New Roman" w:eastAsia="Times New Roman" w:hAnsi="Times New Roman"/>
          <w:sz w:val="28"/>
        </w:rPr>
        <w:t xml:space="preserve"> </w:t>
      </w:r>
      <w:r w:rsidRPr="00A31F00">
        <w:rPr>
          <w:rFonts w:ascii="Times New Roman" w:eastAsia="Times New Roman" w:hAnsi="Times New Roman"/>
          <w:sz w:val="28"/>
        </w:rPr>
        <w:t>сельско</w:t>
      </w:r>
      <w:r w:rsidR="00A31F00" w:rsidRPr="00A31F00">
        <w:rPr>
          <w:rFonts w:ascii="Times New Roman" w:eastAsia="Times New Roman" w:hAnsi="Times New Roman"/>
          <w:sz w:val="28"/>
        </w:rPr>
        <w:t>е</w:t>
      </w:r>
      <w:r w:rsidRPr="00A31F00">
        <w:rPr>
          <w:rFonts w:ascii="Times New Roman" w:eastAsia="Times New Roman" w:hAnsi="Times New Roman"/>
          <w:sz w:val="28"/>
        </w:rPr>
        <w:t xml:space="preserve"> поселени</w:t>
      </w:r>
      <w:r w:rsidR="00A31F00" w:rsidRPr="00A31F00">
        <w:rPr>
          <w:rFonts w:ascii="Times New Roman" w:eastAsia="Times New Roman" w:hAnsi="Times New Roman"/>
          <w:sz w:val="28"/>
        </w:rPr>
        <w:t>е»</w:t>
      </w:r>
      <w:r w:rsidRPr="00A31F00">
        <w:rPr>
          <w:rFonts w:ascii="Times New Roman" w:eastAsia="Times New Roman" w:hAnsi="Times New Roman"/>
          <w:sz w:val="28"/>
        </w:rPr>
        <w:t xml:space="preserve"> 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>
        <w:rPr>
          <w:rFonts w:ascii="Times New Roman" w:eastAsia="Times New Roman" w:hAnsi="Times New Roman"/>
          <w:sz w:val="28"/>
        </w:rPr>
        <w:t xml:space="preserve"> «</w:t>
      </w:r>
      <w:r w:rsidR="009701D7">
        <w:rPr>
          <w:rFonts w:ascii="Times New Roman" w:eastAsia="Times New Roman" w:hAnsi="Times New Roman"/>
          <w:sz w:val="28"/>
        </w:rPr>
        <w:t>Задонское</w:t>
      </w:r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9701D7">
        <w:rPr>
          <w:rFonts w:ascii="Times New Roman" w:eastAsia="Times New Roman" w:hAnsi="Times New Roman"/>
          <w:sz w:val="28"/>
        </w:rPr>
        <w:t>Задонского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Задонского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A31F00">
        <w:rPr>
          <w:rFonts w:ascii="Times New Roman" w:hAnsi="Times New Roman"/>
          <w:sz w:val="28"/>
          <w:szCs w:val="28"/>
        </w:rPr>
        <w:t>О</w:t>
      </w:r>
      <w:r w:rsidR="00D22B9A" w:rsidRPr="00AF6F0F"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9701D7">
        <w:rPr>
          <w:rFonts w:ascii="Times New Roman" w:hAnsi="Times New Roman"/>
          <w:sz w:val="28"/>
          <w:szCs w:val="28"/>
        </w:rPr>
        <w:t>Задонского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DB5B78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604B79">
        <w:rPr>
          <w:rFonts w:ascii="Times New Roman" w:eastAsia="Times New Roman" w:hAnsi="Times New Roman"/>
          <w:sz w:val="28"/>
        </w:rPr>
        <w:t>. Постановление вступает в силу на следующий д</w:t>
      </w:r>
      <w:r>
        <w:rPr>
          <w:rFonts w:ascii="Times New Roman" w:eastAsia="Times New Roman" w:hAnsi="Times New Roman"/>
          <w:sz w:val="28"/>
        </w:rPr>
        <w:t>ень после его офици</w:t>
      </w:r>
      <w:r w:rsidR="00604B79">
        <w:rPr>
          <w:rFonts w:ascii="Times New Roman" w:eastAsia="Times New Roman" w:hAnsi="Times New Roman"/>
          <w:sz w:val="28"/>
        </w:rPr>
        <w:t xml:space="preserve">ального </w:t>
      </w:r>
      <w:r>
        <w:rPr>
          <w:rFonts w:ascii="Times New Roman" w:eastAsia="Times New Roman" w:hAnsi="Times New Roman"/>
          <w:sz w:val="28"/>
        </w:rPr>
        <w:t>обнародования</w:t>
      </w:r>
      <w:r w:rsidR="00604B79">
        <w:rPr>
          <w:rFonts w:ascii="Times New Roman" w:eastAsia="Times New Roman" w:hAnsi="Times New Roman"/>
          <w:sz w:val="28"/>
        </w:rPr>
        <w:t>.</w:t>
      </w:r>
    </w:p>
    <w:p w:rsidR="00DB5B78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701D7" w:rsidRDefault="00A31F00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2B9A">
        <w:rPr>
          <w:rFonts w:ascii="Times New Roman" w:hAnsi="Times New Roman"/>
          <w:sz w:val="28"/>
          <w:szCs w:val="28"/>
        </w:rPr>
        <w:t xml:space="preserve"> </w:t>
      </w:r>
      <w:r w:rsidR="009701D7">
        <w:rPr>
          <w:rFonts w:ascii="Times New Roman" w:hAnsi="Times New Roman"/>
          <w:sz w:val="28"/>
          <w:szCs w:val="28"/>
        </w:rPr>
        <w:t>Администрации</w:t>
      </w:r>
    </w:p>
    <w:p w:rsidR="00A31F00" w:rsidRDefault="009701D7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Задонского </w:t>
      </w:r>
      <w:r w:rsidR="000513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DB5B78" w:rsidRDefault="00DB5B78" w:rsidP="00D22B9A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772E" w:rsidRDefault="00A4772E" w:rsidP="00051382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9701D7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Задонского</w:t>
      </w:r>
    </w:p>
    <w:p w:rsidR="00051382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>от 14.04.2020 г. № 47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 w:rsidR="009701D7">
        <w:rPr>
          <w:rFonts w:ascii="Times New Roman" w:eastAsia="Times New Roman" w:hAnsi="Times New Roman"/>
          <w:sz w:val="28"/>
        </w:rPr>
        <w:t>Задонского</w:t>
      </w:r>
      <w:r w:rsidRPr="00051382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Задонского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кладбищах, расположенных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 (захоронений урн с пра</w:t>
      </w:r>
      <w:r>
        <w:rPr>
          <w:rFonts w:ascii="Times New Roman" w:eastAsia="Times New Roman" w:hAnsi="Times New Roman"/>
          <w:sz w:val="28"/>
        </w:rPr>
        <w:t>хом).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Pr="009B26BF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</w:p>
    <w:p w:rsidR="00DB5B78" w:rsidRDefault="00DB5B78" w:rsidP="009B26BF">
      <w:pPr>
        <w:spacing w:line="16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2"/>
        </w:numPr>
        <w:tabs>
          <w:tab w:val="left" w:pos="495"/>
        </w:tabs>
        <w:spacing w:line="234" w:lineRule="auto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прахом),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9701D7" w:rsidRDefault="009701D7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51382" w:rsidRDefault="009701D7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Задонского </w:t>
      </w:r>
      <w:r w:rsidR="0005138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С.И. Рябов</w:t>
      </w: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5677D3" w:rsidRPr="005677D3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677D3" w:rsidRPr="005677D3" w:rsidRDefault="005677D3" w:rsidP="005677D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проведения инвентаризации захоронений, произведенных на территории общественного кладбища </w:t>
      </w:r>
      <w:r w:rsidR="009701D7">
        <w:rPr>
          <w:rFonts w:ascii="Times New Roman" w:hAnsi="Times New Roman" w:cs="Times New Roman"/>
          <w:bCs/>
          <w:sz w:val="28"/>
          <w:szCs w:val="28"/>
        </w:rPr>
        <w:t>Задонского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051382" w:rsidRPr="00051382" w:rsidRDefault="009701D7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ЗАДОНСКОЕ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51382" w:rsidRPr="00051382" w:rsidRDefault="009701D7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АЗОВСКОГО РАЙОНА 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01D7">
        <w:rPr>
          <w:rFonts w:ascii="Times New Roman" w:hAnsi="Times New Roman" w:cs="Times New Roman"/>
          <w:sz w:val="28"/>
          <w:szCs w:val="28"/>
        </w:rPr>
        <w:t>х. Задонский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DB5B78" w:rsidRPr="000E0B90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общественных кладбищах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701D7">
        <w:rPr>
          <w:rFonts w:ascii="Times New Roman" w:eastAsia="Times New Roman" w:hAnsi="Times New Roman"/>
          <w:b/>
          <w:sz w:val="28"/>
          <w:szCs w:val="28"/>
        </w:rPr>
        <w:t>Задонского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9701D7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Задонского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 w:rsidR="0005138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поселения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С.И. Рябов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5" w:name="page7"/>
      <w:bookmarkEnd w:id="5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 w:rsidP="009701D7">
      <w:pPr>
        <w:spacing w:line="280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 w:rsidP="009701D7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</w:t>
      </w:r>
      <w:r w:rsidR="00604B79">
        <w:rPr>
          <w:rFonts w:ascii="Times New Roman" w:eastAsia="Times New Roman" w:hAnsi="Times New Roman"/>
          <w:sz w:val="28"/>
        </w:rPr>
        <w:t xml:space="preserve"> кладбищ</w:t>
      </w:r>
    </w:p>
    <w:p w:rsidR="00DB5B78" w:rsidRDefault="009701D7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Задонского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6" w:name="page8"/>
      <w:bookmarkEnd w:id="6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7" w:name="page9"/>
      <w:bookmarkEnd w:id="7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 кладбищ</w:t>
      </w:r>
    </w:p>
    <w:p w:rsidR="00DB5B78" w:rsidRDefault="009701D7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Задонского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</w:p>
          <w:p w:rsidR="005677D3" w:rsidRDefault="005677D3" w:rsidP="002F249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ge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1D7">
        <w:rPr>
          <w:rFonts w:ascii="Times New Roman" w:hAnsi="Times New Roman" w:cs="Times New Roman"/>
          <w:sz w:val="28"/>
          <w:szCs w:val="28"/>
        </w:rPr>
        <w:t>Задонского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1D7">
        <w:rPr>
          <w:rFonts w:ascii="Times New Roman" w:hAnsi="Times New Roman" w:cs="Times New Roman"/>
          <w:sz w:val="28"/>
          <w:szCs w:val="28"/>
        </w:rPr>
        <w:t>Задонского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9" w:name="page12"/>
      <w:bookmarkEnd w:id="9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1D7">
        <w:rPr>
          <w:rFonts w:ascii="Times New Roman" w:hAnsi="Times New Roman" w:cs="Times New Roman"/>
          <w:sz w:val="28"/>
          <w:szCs w:val="28"/>
        </w:rPr>
        <w:t>Задонского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  <w:bookmarkStart w:id="10" w:name="_GoBack"/>
      <w:bookmarkEnd w:id="10"/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>
      <w:pPr>
        <w:spacing w:line="20" w:lineRule="exact"/>
        <w:rPr>
          <w:rFonts w:ascii="Times New Roman" w:eastAsia="Times New Roman" w:hAnsi="Times New Roman"/>
        </w:rPr>
      </w:pPr>
    </w:p>
    <w:p w:rsidR="00DB5B78" w:rsidRPr="00AA2652" w:rsidRDefault="00604B79" w:rsidP="00AA2652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r w:rsidR="009701D7">
        <w:rPr>
          <w:rFonts w:ascii="Times New Roman" w:eastAsia="Times New Roman" w:hAnsi="Times New Roman"/>
          <w:sz w:val="28"/>
        </w:rPr>
        <w:t xml:space="preserve">Задонского </w:t>
      </w:r>
      <w:r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</w:t>
      </w:r>
      <w:proofErr w:type="gramStart"/>
      <w:r w:rsidRPr="00AA2652">
        <w:rPr>
          <w:rFonts w:ascii="Times New Roman" w:eastAsia="Times New Roman" w:hAnsi="Times New Roman"/>
          <w:sz w:val="28"/>
        </w:rPr>
        <w:t>_»_</w:t>
      </w:r>
      <w:proofErr w:type="gramEnd"/>
      <w:r w:rsidRPr="00AA2652">
        <w:rPr>
          <w:rFonts w:ascii="Times New Roman" w:eastAsia="Times New Roman" w:hAnsi="Times New Roman"/>
          <w:sz w:val="28"/>
        </w:rPr>
        <w:t>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2E" w:rsidRDefault="0009582E" w:rsidP="00AA2652">
      <w:r>
        <w:separator/>
      </w:r>
    </w:p>
  </w:endnote>
  <w:endnote w:type="continuationSeparator" w:id="0">
    <w:p w:rsidR="0009582E" w:rsidRDefault="0009582E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2E" w:rsidRDefault="0009582E" w:rsidP="00AA2652">
      <w:r>
        <w:separator/>
      </w:r>
    </w:p>
  </w:footnote>
  <w:footnote w:type="continuationSeparator" w:id="0">
    <w:p w:rsidR="0009582E" w:rsidRDefault="0009582E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A"/>
    <w:rsid w:val="00051382"/>
    <w:rsid w:val="0009582E"/>
    <w:rsid w:val="000E0B90"/>
    <w:rsid w:val="000E1EE9"/>
    <w:rsid w:val="00262D28"/>
    <w:rsid w:val="003F7191"/>
    <w:rsid w:val="00531F91"/>
    <w:rsid w:val="00535D06"/>
    <w:rsid w:val="005677D3"/>
    <w:rsid w:val="005A1370"/>
    <w:rsid w:val="005B76A8"/>
    <w:rsid w:val="005F38B5"/>
    <w:rsid w:val="00604B79"/>
    <w:rsid w:val="006A545B"/>
    <w:rsid w:val="006B4D2F"/>
    <w:rsid w:val="00777732"/>
    <w:rsid w:val="007E463C"/>
    <w:rsid w:val="009374CC"/>
    <w:rsid w:val="009701D7"/>
    <w:rsid w:val="009879BA"/>
    <w:rsid w:val="009B26BF"/>
    <w:rsid w:val="00A31F00"/>
    <w:rsid w:val="00A4772E"/>
    <w:rsid w:val="00A74671"/>
    <w:rsid w:val="00A91FB8"/>
    <w:rsid w:val="00AA2652"/>
    <w:rsid w:val="00D22B9A"/>
    <w:rsid w:val="00D33DFD"/>
    <w:rsid w:val="00DB5B78"/>
    <w:rsid w:val="00DE2BCB"/>
    <w:rsid w:val="00EC024C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A1C61AA-B4D4-4629-9231-2A71BC23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</cp:lastModifiedBy>
  <cp:revision>2</cp:revision>
  <cp:lastPrinted>2020-04-14T12:11:00Z</cp:lastPrinted>
  <dcterms:created xsi:type="dcterms:W3CDTF">2020-04-14T12:13:00Z</dcterms:created>
  <dcterms:modified xsi:type="dcterms:W3CDTF">2020-04-14T12:13:00Z</dcterms:modified>
</cp:coreProperties>
</file>